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ECB" w:rsidRPr="00AF1115" w:rsidRDefault="00963ECB" w:rsidP="00963ECB">
      <w:pPr>
        <w:tabs>
          <w:tab w:val="left" w:pos="7523"/>
          <w:tab w:val="right" w:pos="9354"/>
        </w:tabs>
        <w:jc w:val="left"/>
        <w:rPr>
          <w:rFonts w:eastAsia="Times New Roman"/>
          <w:b/>
          <w:sz w:val="24"/>
          <w:szCs w:val="24"/>
        </w:rPr>
      </w:pPr>
    </w:p>
    <w:p w:rsidR="00963ECB" w:rsidRPr="00826B9A" w:rsidRDefault="00963ECB" w:rsidP="00963ECB">
      <w:pPr>
        <w:tabs>
          <w:tab w:val="left" w:pos="7523"/>
          <w:tab w:val="right" w:pos="9354"/>
        </w:tabs>
        <w:jc w:val="left"/>
        <w:rPr>
          <w:b/>
          <w:sz w:val="24"/>
          <w:szCs w:val="24"/>
          <w:lang w:val="en-US"/>
        </w:rPr>
      </w:pPr>
    </w:p>
    <w:p w:rsidR="00963ECB" w:rsidRPr="00AF1115" w:rsidRDefault="00963ECB" w:rsidP="00963ECB">
      <w:pPr>
        <w:ind w:firstLine="0"/>
        <w:rPr>
          <w:bCs/>
          <w:sz w:val="24"/>
          <w:szCs w:val="24"/>
          <w:lang w:val="kk-KZ"/>
        </w:rPr>
      </w:pPr>
      <w:r>
        <w:rPr>
          <w:b/>
          <w:noProof/>
          <w:sz w:val="24"/>
          <w:szCs w:val="24"/>
        </w:rPr>
        <w:drawing>
          <wp:inline distT="0" distB="0" distL="0" distR="0" wp14:anchorId="4D26CCD5" wp14:editId="648CDA53">
            <wp:extent cx="5937662" cy="8253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7776" cy="8253509"/>
                    </a:xfrm>
                    <a:prstGeom prst="rect">
                      <a:avLst/>
                    </a:prstGeom>
                    <a:noFill/>
                    <a:ln>
                      <a:noFill/>
                    </a:ln>
                  </pic:spPr>
                </pic:pic>
              </a:graphicData>
            </a:graphic>
          </wp:inline>
        </w:drawing>
      </w:r>
    </w:p>
    <w:p w:rsidR="00963ECB" w:rsidRDefault="00963ECB" w:rsidP="00963ECB">
      <w:pPr>
        <w:ind w:firstLine="0"/>
        <w:jc w:val="center"/>
        <w:rPr>
          <w:bCs/>
          <w:sz w:val="24"/>
          <w:szCs w:val="24"/>
          <w:lang w:val="kk-KZ"/>
        </w:rPr>
      </w:pPr>
      <w:r>
        <w:rPr>
          <w:bCs/>
          <w:noProof/>
          <w:sz w:val="24"/>
          <w:szCs w:val="24"/>
        </w:rPr>
        <w:lastRenderedPageBreak/>
        <w:drawing>
          <wp:inline distT="0" distB="0" distL="0" distR="0" wp14:anchorId="0AA07EEB" wp14:editId="4A31ABE7">
            <wp:extent cx="6210685" cy="878774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10715" cy="8787783"/>
                    </a:xfrm>
                    <a:prstGeom prst="rect">
                      <a:avLst/>
                    </a:prstGeom>
                    <a:noFill/>
                    <a:ln>
                      <a:noFill/>
                    </a:ln>
                  </pic:spPr>
                </pic:pic>
              </a:graphicData>
            </a:graphic>
          </wp:inline>
        </w:drawing>
      </w:r>
    </w:p>
    <w:p w:rsidR="00963ECB" w:rsidRPr="00851AB8" w:rsidRDefault="00963ECB" w:rsidP="00963ECB">
      <w:pPr>
        <w:pStyle w:val="a6"/>
        <w:jc w:val="center"/>
        <w:rPr>
          <w:rFonts w:ascii="Times New Roman" w:hAnsi="Times New Roman"/>
          <w:bCs/>
          <w:lang w:val="ru-RU"/>
        </w:rPr>
      </w:pPr>
      <w:r w:rsidRPr="00851AB8">
        <w:rPr>
          <w:rFonts w:ascii="Times New Roman" w:hAnsi="Times New Roman"/>
          <w:bCs/>
          <w:lang w:val="ru-RU"/>
        </w:rPr>
        <w:lastRenderedPageBreak/>
        <w:t xml:space="preserve">СОДЕРЖАНИЕ </w:t>
      </w:r>
    </w:p>
    <w:p w:rsidR="00963ECB" w:rsidRPr="00851AB8" w:rsidRDefault="00963ECB" w:rsidP="00963ECB">
      <w:pPr>
        <w:pStyle w:val="a6"/>
        <w:jc w:val="center"/>
        <w:rPr>
          <w:rFonts w:ascii="Times New Roman" w:hAnsi="Times New Roman"/>
          <w:bCs/>
          <w:lang w:val="ru-RU"/>
        </w:rPr>
      </w:pPr>
    </w:p>
    <w:p w:rsidR="00963ECB" w:rsidRPr="00851AB8" w:rsidRDefault="00963ECB" w:rsidP="00963ECB">
      <w:pPr>
        <w:rPr>
          <w:bCs/>
          <w:sz w:val="24"/>
          <w:szCs w:val="24"/>
        </w:rPr>
      </w:pPr>
    </w:p>
    <w:tbl>
      <w:tblPr>
        <w:tblW w:w="9782" w:type="dxa"/>
        <w:tblInd w:w="-289" w:type="dxa"/>
        <w:tblLayout w:type="fixed"/>
        <w:tblLook w:val="04A0" w:firstRow="1" w:lastRow="0" w:firstColumn="1" w:lastColumn="0" w:noHBand="0" w:noVBand="1"/>
      </w:tblPr>
      <w:tblGrid>
        <w:gridCol w:w="9215"/>
        <w:gridCol w:w="567"/>
      </w:tblGrid>
      <w:tr w:rsidR="00963ECB" w:rsidRPr="00851AB8" w:rsidTr="003C799D">
        <w:tc>
          <w:tcPr>
            <w:tcW w:w="9215" w:type="dxa"/>
          </w:tcPr>
          <w:p w:rsidR="00963ECB" w:rsidRPr="00851AB8" w:rsidRDefault="00963ECB" w:rsidP="003C799D">
            <w:pPr>
              <w:ind w:firstLine="0"/>
              <w:rPr>
                <w:sz w:val="24"/>
                <w:szCs w:val="24"/>
              </w:rPr>
            </w:pPr>
            <w:r w:rsidRPr="00851AB8">
              <w:rPr>
                <w:sz w:val="24"/>
                <w:szCs w:val="24"/>
              </w:rPr>
              <w:t>1.КОНЦЕПЦИЯ ПРОГРАММЫ …………………………………………………………….</w:t>
            </w:r>
          </w:p>
        </w:tc>
        <w:tc>
          <w:tcPr>
            <w:tcW w:w="567" w:type="dxa"/>
          </w:tcPr>
          <w:p w:rsidR="00963ECB" w:rsidRPr="00851AB8" w:rsidRDefault="00963ECB" w:rsidP="003C799D">
            <w:pPr>
              <w:ind w:firstLine="0"/>
              <w:rPr>
                <w:sz w:val="24"/>
                <w:szCs w:val="24"/>
              </w:rPr>
            </w:pPr>
            <w:r w:rsidRPr="00851AB8">
              <w:rPr>
                <w:sz w:val="24"/>
                <w:szCs w:val="24"/>
              </w:rPr>
              <w:t>4</w:t>
            </w:r>
          </w:p>
        </w:tc>
      </w:tr>
      <w:tr w:rsidR="00963ECB" w:rsidRPr="00851AB8" w:rsidTr="003C799D">
        <w:tc>
          <w:tcPr>
            <w:tcW w:w="9215" w:type="dxa"/>
          </w:tcPr>
          <w:p w:rsidR="00963ECB" w:rsidRPr="00851AB8" w:rsidRDefault="00963ECB" w:rsidP="003C799D">
            <w:pPr>
              <w:ind w:firstLine="0"/>
              <w:rPr>
                <w:sz w:val="24"/>
                <w:szCs w:val="24"/>
                <w:lang w:val="en-US"/>
              </w:rPr>
            </w:pPr>
            <w:r w:rsidRPr="00851AB8">
              <w:rPr>
                <w:sz w:val="24"/>
                <w:szCs w:val="24"/>
                <w:lang w:val="en-US"/>
              </w:rPr>
              <w:t>2. ПАСПОРТ ОП ………………………………………………</w:t>
            </w:r>
            <w:r w:rsidRPr="00851AB8">
              <w:rPr>
                <w:sz w:val="24"/>
                <w:szCs w:val="24"/>
              </w:rPr>
              <w:t>……………………….</w:t>
            </w:r>
            <w:r w:rsidRPr="00851AB8">
              <w:rPr>
                <w:sz w:val="24"/>
                <w:szCs w:val="24"/>
                <w:lang w:val="en-US"/>
              </w:rPr>
              <w:t>….…</w:t>
            </w:r>
          </w:p>
        </w:tc>
        <w:tc>
          <w:tcPr>
            <w:tcW w:w="567" w:type="dxa"/>
          </w:tcPr>
          <w:p w:rsidR="00963ECB" w:rsidRPr="00851AB8" w:rsidRDefault="00963ECB" w:rsidP="003C799D">
            <w:pPr>
              <w:ind w:firstLine="0"/>
              <w:rPr>
                <w:sz w:val="24"/>
                <w:szCs w:val="24"/>
              </w:rPr>
            </w:pPr>
            <w:r w:rsidRPr="00851AB8">
              <w:rPr>
                <w:sz w:val="24"/>
                <w:szCs w:val="24"/>
              </w:rPr>
              <w:t>6</w:t>
            </w:r>
          </w:p>
        </w:tc>
      </w:tr>
      <w:tr w:rsidR="00963ECB" w:rsidRPr="00851AB8" w:rsidTr="003C799D">
        <w:tc>
          <w:tcPr>
            <w:tcW w:w="9215" w:type="dxa"/>
          </w:tcPr>
          <w:p w:rsidR="00963ECB" w:rsidRPr="00851AB8" w:rsidRDefault="00963ECB" w:rsidP="003C799D">
            <w:pPr>
              <w:ind w:firstLine="0"/>
              <w:rPr>
                <w:sz w:val="24"/>
                <w:szCs w:val="24"/>
                <w:lang w:val="en-US"/>
              </w:rPr>
            </w:pPr>
            <w:r w:rsidRPr="00851AB8">
              <w:rPr>
                <w:sz w:val="24"/>
                <w:szCs w:val="24"/>
                <w:lang w:val="en-US"/>
              </w:rPr>
              <w:t>3. КОМПЕТЕНЦИИ ВЫПУСКНИКА ОП ……………………………………</w:t>
            </w:r>
            <w:r w:rsidRPr="00851AB8">
              <w:rPr>
                <w:sz w:val="24"/>
                <w:szCs w:val="24"/>
              </w:rPr>
              <w:t>………….</w:t>
            </w:r>
            <w:r w:rsidRPr="00851AB8">
              <w:rPr>
                <w:sz w:val="24"/>
                <w:szCs w:val="24"/>
                <w:lang w:val="en-US"/>
              </w:rPr>
              <w:t>…</w:t>
            </w:r>
          </w:p>
        </w:tc>
        <w:tc>
          <w:tcPr>
            <w:tcW w:w="567" w:type="dxa"/>
          </w:tcPr>
          <w:p w:rsidR="00963ECB" w:rsidRPr="00851AB8" w:rsidRDefault="00963ECB" w:rsidP="003C799D">
            <w:pPr>
              <w:ind w:firstLine="0"/>
              <w:rPr>
                <w:sz w:val="24"/>
                <w:szCs w:val="24"/>
              </w:rPr>
            </w:pPr>
            <w:r w:rsidRPr="00851AB8">
              <w:rPr>
                <w:sz w:val="24"/>
                <w:szCs w:val="24"/>
              </w:rPr>
              <w:t>9</w:t>
            </w:r>
          </w:p>
        </w:tc>
      </w:tr>
      <w:tr w:rsidR="00963ECB" w:rsidRPr="00851AB8" w:rsidTr="003C799D">
        <w:tc>
          <w:tcPr>
            <w:tcW w:w="9215" w:type="dxa"/>
          </w:tcPr>
          <w:p w:rsidR="00963ECB" w:rsidRPr="00851AB8" w:rsidRDefault="00963ECB" w:rsidP="003C799D">
            <w:pPr>
              <w:ind w:firstLine="0"/>
              <w:rPr>
                <w:sz w:val="24"/>
                <w:szCs w:val="24"/>
              </w:rPr>
            </w:pPr>
            <w:r w:rsidRPr="00851AB8">
              <w:rPr>
                <w:sz w:val="24"/>
                <w:szCs w:val="24"/>
              </w:rPr>
              <w:t>3.1 Матрица соотнесения результатов обучения по ОП в целом с формируемыми компетенциями модулей ……………………………………………………………………..</w:t>
            </w:r>
          </w:p>
        </w:tc>
        <w:tc>
          <w:tcPr>
            <w:tcW w:w="567" w:type="dxa"/>
          </w:tcPr>
          <w:p w:rsidR="00963ECB" w:rsidRPr="00851AB8" w:rsidRDefault="00963ECB" w:rsidP="003C799D">
            <w:pPr>
              <w:ind w:firstLine="0"/>
              <w:rPr>
                <w:sz w:val="24"/>
                <w:szCs w:val="24"/>
              </w:rPr>
            </w:pPr>
          </w:p>
          <w:p w:rsidR="00963ECB" w:rsidRPr="00851AB8" w:rsidRDefault="00963ECB" w:rsidP="003C799D">
            <w:pPr>
              <w:ind w:firstLine="0"/>
              <w:rPr>
                <w:sz w:val="24"/>
                <w:szCs w:val="24"/>
              </w:rPr>
            </w:pPr>
            <w:r w:rsidRPr="00851AB8">
              <w:rPr>
                <w:sz w:val="24"/>
                <w:szCs w:val="24"/>
              </w:rPr>
              <w:t>1</w:t>
            </w:r>
            <w:r>
              <w:rPr>
                <w:sz w:val="24"/>
                <w:szCs w:val="24"/>
              </w:rPr>
              <w:t>0</w:t>
            </w:r>
          </w:p>
        </w:tc>
      </w:tr>
      <w:tr w:rsidR="00963ECB" w:rsidRPr="00851AB8" w:rsidTr="003C799D">
        <w:tc>
          <w:tcPr>
            <w:tcW w:w="9215" w:type="dxa"/>
          </w:tcPr>
          <w:p w:rsidR="00963ECB" w:rsidRPr="00851AB8" w:rsidRDefault="00963ECB" w:rsidP="003C799D">
            <w:pPr>
              <w:ind w:firstLine="0"/>
              <w:rPr>
                <w:sz w:val="24"/>
                <w:szCs w:val="24"/>
              </w:rPr>
            </w:pPr>
            <w:r w:rsidRPr="00851AB8">
              <w:rPr>
                <w:sz w:val="24"/>
                <w:szCs w:val="24"/>
              </w:rPr>
              <w:t>4. МАТРИЦА ВЛИЯНИЯ ДИСЦИПЛИН НА ФОРМИРОВАНИЕ РЕЗУЛЬТАТОВ ОБУЧЕНИЯ И СВЕДЕНИЯ О ТРУДОЕМКОСТИ ………………………………………...</w:t>
            </w:r>
          </w:p>
        </w:tc>
        <w:tc>
          <w:tcPr>
            <w:tcW w:w="567" w:type="dxa"/>
          </w:tcPr>
          <w:p w:rsidR="00963ECB" w:rsidRPr="00851AB8" w:rsidRDefault="00963ECB" w:rsidP="003C799D">
            <w:pPr>
              <w:ind w:firstLine="0"/>
              <w:rPr>
                <w:sz w:val="24"/>
                <w:szCs w:val="24"/>
              </w:rPr>
            </w:pPr>
          </w:p>
          <w:p w:rsidR="00963ECB" w:rsidRPr="00851AB8" w:rsidRDefault="00963ECB" w:rsidP="003C799D">
            <w:pPr>
              <w:ind w:firstLine="0"/>
              <w:rPr>
                <w:sz w:val="24"/>
                <w:szCs w:val="24"/>
              </w:rPr>
            </w:pPr>
            <w:r w:rsidRPr="00851AB8">
              <w:rPr>
                <w:sz w:val="24"/>
                <w:szCs w:val="24"/>
              </w:rPr>
              <w:t>1</w:t>
            </w:r>
            <w:r>
              <w:rPr>
                <w:sz w:val="24"/>
                <w:szCs w:val="24"/>
              </w:rPr>
              <w:t>1</w:t>
            </w:r>
          </w:p>
        </w:tc>
      </w:tr>
      <w:tr w:rsidR="00963ECB" w:rsidRPr="00851AB8" w:rsidTr="003C799D">
        <w:tc>
          <w:tcPr>
            <w:tcW w:w="9215" w:type="dxa"/>
          </w:tcPr>
          <w:p w:rsidR="00963ECB" w:rsidRPr="00851AB8" w:rsidRDefault="00963ECB" w:rsidP="003C799D">
            <w:pPr>
              <w:ind w:firstLine="0"/>
              <w:rPr>
                <w:sz w:val="24"/>
                <w:szCs w:val="24"/>
              </w:rPr>
            </w:pPr>
            <w:r w:rsidRPr="00851AB8">
              <w:rPr>
                <w:sz w:val="24"/>
                <w:szCs w:val="24"/>
              </w:rPr>
              <w:t>5. СВОДНАЯ ТАБЛИЦА, ОТРАЖАЮЩАЯ ОБЪЕМ ОСВОЕННЫХ КРЕДИТОВ В РАЗРЕЗЕ МОДУЛЕЙ ОБРАЗОВАТЕЛЬНОЙ ПРОГРАММЫ ……………………………</w:t>
            </w:r>
          </w:p>
        </w:tc>
        <w:tc>
          <w:tcPr>
            <w:tcW w:w="567" w:type="dxa"/>
          </w:tcPr>
          <w:p w:rsidR="00963ECB" w:rsidRPr="00851AB8" w:rsidRDefault="00963ECB" w:rsidP="003C799D">
            <w:pPr>
              <w:ind w:firstLine="0"/>
              <w:rPr>
                <w:sz w:val="24"/>
                <w:szCs w:val="24"/>
              </w:rPr>
            </w:pPr>
          </w:p>
          <w:p w:rsidR="00963ECB" w:rsidRPr="00851AB8" w:rsidRDefault="00963ECB" w:rsidP="003C799D">
            <w:pPr>
              <w:ind w:firstLine="0"/>
              <w:rPr>
                <w:sz w:val="24"/>
                <w:szCs w:val="24"/>
              </w:rPr>
            </w:pPr>
            <w:r>
              <w:rPr>
                <w:sz w:val="24"/>
                <w:szCs w:val="24"/>
              </w:rPr>
              <w:t>73</w:t>
            </w:r>
          </w:p>
        </w:tc>
      </w:tr>
      <w:tr w:rsidR="00963ECB" w:rsidRPr="00851AB8" w:rsidTr="003C799D">
        <w:tc>
          <w:tcPr>
            <w:tcW w:w="9215" w:type="dxa"/>
          </w:tcPr>
          <w:p w:rsidR="00963ECB" w:rsidRPr="00851AB8" w:rsidRDefault="00963ECB" w:rsidP="003C799D">
            <w:pPr>
              <w:ind w:firstLine="0"/>
              <w:rPr>
                <w:sz w:val="24"/>
                <w:szCs w:val="24"/>
              </w:rPr>
            </w:pPr>
            <w:r w:rsidRPr="00851AB8">
              <w:rPr>
                <w:sz w:val="24"/>
                <w:szCs w:val="24"/>
              </w:rPr>
              <w:t>6. СТРАТЕГИИ И МЕТОДЫ ОБУЧЕНИЯ, КОНТРОЛЬ И ОЦЕНКА…………………….</w:t>
            </w:r>
          </w:p>
        </w:tc>
        <w:tc>
          <w:tcPr>
            <w:tcW w:w="567" w:type="dxa"/>
          </w:tcPr>
          <w:p w:rsidR="00963ECB" w:rsidRPr="00851AB8" w:rsidRDefault="00963ECB" w:rsidP="003C799D">
            <w:pPr>
              <w:ind w:firstLine="0"/>
              <w:rPr>
                <w:sz w:val="24"/>
                <w:szCs w:val="24"/>
              </w:rPr>
            </w:pPr>
            <w:r>
              <w:rPr>
                <w:sz w:val="24"/>
                <w:szCs w:val="24"/>
              </w:rPr>
              <w:t>74</w:t>
            </w:r>
          </w:p>
        </w:tc>
      </w:tr>
      <w:tr w:rsidR="00963ECB" w:rsidRPr="00851AB8" w:rsidTr="003C799D">
        <w:tc>
          <w:tcPr>
            <w:tcW w:w="9215" w:type="dxa"/>
          </w:tcPr>
          <w:p w:rsidR="00963ECB" w:rsidRPr="00851AB8" w:rsidRDefault="00963ECB" w:rsidP="003C799D">
            <w:pPr>
              <w:ind w:firstLine="0"/>
              <w:rPr>
                <w:sz w:val="24"/>
                <w:szCs w:val="24"/>
              </w:rPr>
            </w:pPr>
            <w:r w:rsidRPr="00851AB8">
              <w:rPr>
                <w:sz w:val="24"/>
                <w:szCs w:val="24"/>
                <w:lang w:val="en-US"/>
              </w:rPr>
              <w:t>7. УЧЕБНО- РЕСУРСНОЕ ОБЕСПЕЧЕНИЕ ОП ……………………………</w:t>
            </w:r>
            <w:r w:rsidRPr="00851AB8">
              <w:rPr>
                <w:sz w:val="24"/>
                <w:szCs w:val="24"/>
              </w:rPr>
              <w:t>……………..</w:t>
            </w:r>
          </w:p>
        </w:tc>
        <w:tc>
          <w:tcPr>
            <w:tcW w:w="567" w:type="dxa"/>
          </w:tcPr>
          <w:p w:rsidR="00963ECB" w:rsidRPr="00851AB8" w:rsidRDefault="00963ECB" w:rsidP="003C799D">
            <w:pPr>
              <w:ind w:firstLine="0"/>
              <w:rPr>
                <w:sz w:val="24"/>
                <w:szCs w:val="24"/>
              </w:rPr>
            </w:pPr>
            <w:r>
              <w:rPr>
                <w:sz w:val="24"/>
                <w:szCs w:val="24"/>
              </w:rPr>
              <w:t>75</w:t>
            </w:r>
          </w:p>
        </w:tc>
      </w:tr>
      <w:tr w:rsidR="00963ECB" w:rsidRPr="00851AB8" w:rsidTr="003C799D">
        <w:tc>
          <w:tcPr>
            <w:tcW w:w="9215" w:type="dxa"/>
          </w:tcPr>
          <w:p w:rsidR="00963ECB" w:rsidRPr="00851AB8" w:rsidRDefault="00963ECB" w:rsidP="003C799D">
            <w:pPr>
              <w:ind w:firstLine="0"/>
              <w:rPr>
                <w:sz w:val="24"/>
                <w:szCs w:val="24"/>
                <w:lang w:val="en-US"/>
              </w:rPr>
            </w:pPr>
            <w:r w:rsidRPr="00851AB8">
              <w:rPr>
                <w:sz w:val="24"/>
                <w:szCs w:val="24"/>
              </w:rPr>
              <w:t>ЛИСТ СОГЛАСОВАНИЯ…………………………………………………………………....</w:t>
            </w:r>
          </w:p>
        </w:tc>
        <w:tc>
          <w:tcPr>
            <w:tcW w:w="567" w:type="dxa"/>
          </w:tcPr>
          <w:p w:rsidR="00963ECB" w:rsidRPr="00851AB8" w:rsidRDefault="00963ECB" w:rsidP="003C799D">
            <w:pPr>
              <w:ind w:firstLine="0"/>
              <w:rPr>
                <w:sz w:val="24"/>
                <w:szCs w:val="24"/>
              </w:rPr>
            </w:pPr>
            <w:r>
              <w:rPr>
                <w:sz w:val="24"/>
                <w:szCs w:val="24"/>
              </w:rPr>
              <w:t>76</w:t>
            </w:r>
          </w:p>
        </w:tc>
      </w:tr>
      <w:tr w:rsidR="00963ECB" w:rsidRPr="00851AB8" w:rsidTr="003C799D">
        <w:tc>
          <w:tcPr>
            <w:tcW w:w="9215" w:type="dxa"/>
          </w:tcPr>
          <w:p w:rsidR="00963ECB" w:rsidRPr="00851AB8" w:rsidRDefault="00963ECB" w:rsidP="003C799D">
            <w:pPr>
              <w:ind w:firstLine="0"/>
              <w:rPr>
                <w:sz w:val="24"/>
                <w:szCs w:val="24"/>
              </w:rPr>
            </w:pPr>
            <w:r w:rsidRPr="00851AB8">
              <w:rPr>
                <w:sz w:val="24"/>
                <w:szCs w:val="24"/>
              </w:rPr>
              <w:t>Приложение 1. Рецензия от работодателей</w:t>
            </w:r>
            <w:r w:rsidRPr="00851AB8">
              <w:rPr>
                <w:sz w:val="24"/>
                <w:szCs w:val="24"/>
                <w:lang w:val="en-US"/>
              </w:rPr>
              <w:t>………………………………………</w:t>
            </w:r>
            <w:r w:rsidRPr="00851AB8">
              <w:rPr>
                <w:sz w:val="24"/>
                <w:szCs w:val="24"/>
              </w:rPr>
              <w:t>.</w:t>
            </w:r>
            <w:r w:rsidRPr="00851AB8">
              <w:rPr>
                <w:sz w:val="24"/>
                <w:szCs w:val="24"/>
                <w:lang w:val="en-US"/>
              </w:rPr>
              <w:t>………</w:t>
            </w:r>
            <w:r w:rsidRPr="00851AB8">
              <w:rPr>
                <w:sz w:val="24"/>
                <w:szCs w:val="24"/>
              </w:rPr>
              <w:t>…</w:t>
            </w:r>
          </w:p>
        </w:tc>
        <w:tc>
          <w:tcPr>
            <w:tcW w:w="567" w:type="dxa"/>
          </w:tcPr>
          <w:p w:rsidR="00963ECB" w:rsidRPr="00851AB8" w:rsidRDefault="00963ECB" w:rsidP="003C799D">
            <w:pPr>
              <w:ind w:firstLine="0"/>
              <w:rPr>
                <w:sz w:val="24"/>
                <w:szCs w:val="24"/>
              </w:rPr>
            </w:pPr>
            <w:r>
              <w:rPr>
                <w:sz w:val="24"/>
                <w:szCs w:val="24"/>
              </w:rPr>
              <w:t>77</w:t>
            </w:r>
          </w:p>
        </w:tc>
      </w:tr>
      <w:tr w:rsidR="00963ECB" w:rsidRPr="00851AB8" w:rsidTr="003C799D">
        <w:tc>
          <w:tcPr>
            <w:tcW w:w="9215" w:type="dxa"/>
          </w:tcPr>
          <w:p w:rsidR="00963ECB" w:rsidRPr="00851AB8" w:rsidRDefault="00963ECB" w:rsidP="003C799D">
            <w:pPr>
              <w:ind w:firstLine="0"/>
              <w:rPr>
                <w:sz w:val="24"/>
                <w:szCs w:val="24"/>
                <w:lang w:val="en-US"/>
              </w:rPr>
            </w:pPr>
            <w:r w:rsidRPr="00851AB8">
              <w:rPr>
                <w:sz w:val="24"/>
                <w:szCs w:val="24"/>
              </w:rPr>
              <w:t>Приложение 2. Экспертное заключение……………………………………………………..</w:t>
            </w:r>
          </w:p>
        </w:tc>
        <w:tc>
          <w:tcPr>
            <w:tcW w:w="567" w:type="dxa"/>
          </w:tcPr>
          <w:p w:rsidR="00963ECB" w:rsidRPr="00851AB8" w:rsidRDefault="00963ECB" w:rsidP="003C799D">
            <w:pPr>
              <w:ind w:firstLine="0"/>
              <w:rPr>
                <w:sz w:val="24"/>
                <w:szCs w:val="24"/>
              </w:rPr>
            </w:pPr>
            <w:r>
              <w:rPr>
                <w:sz w:val="24"/>
                <w:szCs w:val="24"/>
              </w:rPr>
              <w:t>87</w:t>
            </w:r>
          </w:p>
        </w:tc>
      </w:tr>
      <w:tr w:rsidR="00963ECB" w:rsidRPr="00851AB8" w:rsidTr="003C799D">
        <w:tc>
          <w:tcPr>
            <w:tcW w:w="9215" w:type="dxa"/>
          </w:tcPr>
          <w:p w:rsidR="00963ECB" w:rsidRPr="00851AB8" w:rsidRDefault="00963ECB" w:rsidP="003C799D">
            <w:pPr>
              <w:ind w:firstLine="0"/>
              <w:rPr>
                <w:sz w:val="24"/>
                <w:szCs w:val="24"/>
              </w:rPr>
            </w:pPr>
          </w:p>
        </w:tc>
        <w:tc>
          <w:tcPr>
            <w:tcW w:w="567" w:type="dxa"/>
          </w:tcPr>
          <w:p w:rsidR="00963ECB" w:rsidRPr="00851AB8" w:rsidRDefault="00963ECB" w:rsidP="003C799D">
            <w:pPr>
              <w:ind w:firstLine="0"/>
              <w:rPr>
                <w:sz w:val="24"/>
                <w:szCs w:val="24"/>
              </w:rPr>
            </w:pPr>
          </w:p>
        </w:tc>
      </w:tr>
    </w:tbl>
    <w:p w:rsidR="00963ECB" w:rsidRPr="00851AB8" w:rsidRDefault="00963ECB" w:rsidP="00963ECB">
      <w:pPr>
        <w:pStyle w:val="a6"/>
        <w:jc w:val="center"/>
        <w:rPr>
          <w:rFonts w:ascii="Times New Roman" w:hAnsi="Times New Roman"/>
          <w:bCs/>
          <w:lang w:val="ru-RU"/>
        </w:rPr>
      </w:pPr>
    </w:p>
    <w:p w:rsidR="00963ECB" w:rsidRPr="00851AB8" w:rsidRDefault="00963ECB" w:rsidP="00963ECB">
      <w:pPr>
        <w:pStyle w:val="a6"/>
        <w:jc w:val="center"/>
        <w:rPr>
          <w:rFonts w:ascii="Times New Roman" w:hAnsi="Times New Roman"/>
          <w:bCs/>
        </w:rPr>
      </w:pPr>
      <w:r w:rsidRPr="00851AB8">
        <w:rPr>
          <w:rFonts w:ascii="Times New Roman" w:hAnsi="Times New Roman"/>
          <w:bCs/>
          <w:szCs w:val="28"/>
        </w:rPr>
        <w:br w:type="page"/>
      </w:r>
    </w:p>
    <w:p w:rsidR="00963ECB" w:rsidRPr="00851AB8" w:rsidRDefault="00963ECB" w:rsidP="00963ECB">
      <w:pPr>
        <w:numPr>
          <w:ilvl w:val="0"/>
          <w:numId w:val="26"/>
        </w:numPr>
        <w:spacing w:after="240"/>
        <w:ind w:left="1080" w:firstLine="0"/>
        <w:contextualSpacing/>
        <w:jc w:val="center"/>
        <w:rPr>
          <w:b/>
          <w:bCs/>
          <w:sz w:val="24"/>
          <w:szCs w:val="24"/>
          <w:lang w:eastAsia="de-DE"/>
        </w:rPr>
      </w:pPr>
      <w:r w:rsidRPr="00851AB8">
        <w:rPr>
          <w:b/>
          <w:bCs/>
          <w:sz w:val="24"/>
          <w:szCs w:val="24"/>
          <w:lang w:eastAsia="de-DE"/>
        </w:rPr>
        <w:lastRenderedPageBreak/>
        <w:t>КОНЦЕПЦИЯ ПРОГРАММЫ</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9"/>
        <w:gridCol w:w="7511"/>
      </w:tblGrid>
      <w:tr w:rsidR="00963ECB" w:rsidRPr="00851AB8" w:rsidTr="003C799D">
        <w:tc>
          <w:tcPr>
            <w:tcW w:w="2269" w:type="dxa"/>
            <w:hideMark/>
          </w:tcPr>
          <w:p w:rsidR="00963ECB" w:rsidRPr="00851AB8" w:rsidRDefault="00963ECB" w:rsidP="003C799D">
            <w:pPr>
              <w:ind w:firstLine="0"/>
              <w:contextualSpacing/>
              <w:rPr>
                <w:b/>
                <w:bCs/>
                <w:sz w:val="24"/>
                <w:szCs w:val="24"/>
                <w:lang w:eastAsia="de-DE"/>
              </w:rPr>
            </w:pPr>
            <w:r w:rsidRPr="00851AB8">
              <w:rPr>
                <w:b/>
                <w:bCs/>
                <w:sz w:val="24"/>
                <w:szCs w:val="24"/>
                <w:lang w:val="de-DE" w:eastAsia="de-DE"/>
              </w:rPr>
              <w:t>Мисси</w:t>
            </w:r>
            <w:r w:rsidRPr="00851AB8">
              <w:rPr>
                <w:b/>
                <w:bCs/>
                <w:sz w:val="24"/>
                <w:szCs w:val="24"/>
                <w:lang w:eastAsia="de-DE"/>
              </w:rPr>
              <w:t xml:space="preserve">я </w:t>
            </w:r>
            <w:r w:rsidRPr="00851AB8">
              <w:rPr>
                <w:b/>
                <w:bCs/>
                <w:sz w:val="24"/>
                <w:szCs w:val="24"/>
                <w:lang w:val="de-DE" w:eastAsia="de-DE"/>
              </w:rPr>
              <w:t>университета</w:t>
            </w:r>
          </w:p>
        </w:tc>
        <w:tc>
          <w:tcPr>
            <w:tcW w:w="7511" w:type="dxa"/>
            <w:hideMark/>
          </w:tcPr>
          <w:p w:rsidR="00963ECB" w:rsidRPr="00851AB8" w:rsidRDefault="00963ECB" w:rsidP="003C799D">
            <w:pPr>
              <w:ind w:firstLine="0"/>
              <w:rPr>
                <w:sz w:val="24"/>
                <w:szCs w:val="24"/>
                <w:lang w:eastAsia="en-US"/>
              </w:rPr>
            </w:pPr>
            <w:r w:rsidRPr="00851AB8">
              <w:rPr>
                <w:sz w:val="24"/>
                <w:szCs w:val="24"/>
                <w:lang w:eastAsia="en-US"/>
              </w:rPr>
              <w:t>Генерация новых компетенций, подготовка лидера, транслирующего исследовательское и предпринимательское мышление и культуру</w:t>
            </w:r>
          </w:p>
        </w:tc>
      </w:tr>
      <w:tr w:rsidR="00963ECB" w:rsidRPr="00851AB8" w:rsidTr="003C799D">
        <w:tc>
          <w:tcPr>
            <w:tcW w:w="2269" w:type="dxa"/>
          </w:tcPr>
          <w:p w:rsidR="00963ECB" w:rsidRPr="00851AB8" w:rsidRDefault="00963ECB" w:rsidP="003C799D">
            <w:pPr>
              <w:ind w:firstLine="0"/>
              <w:rPr>
                <w:b/>
                <w:sz w:val="24"/>
                <w:szCs w:val="24"/>
                <w:lang w:eastAsia="en-US"/>
              </w:rPr>
            </w:pPr>
            <w:r w:rsidRPr="00851AB8">
              <w:rPr>
                <w:b/>
                <w:bCs/>
                <w:sz w:val="24"/>
                <w:szCs w:val="24"/>
                <w:lang w:eastAsia="en-US"/>
              </w:rPr>
              <w:t xml:space="preserve">Ценности университета </w:t>
            </w:r>
          </w:p>
          <w:p w:rsidR="00963ECB" w:rsidRPr="00851AB8" w:rsidRDefault="00963ECB" w:rsidP="003C799D">
            <w:pPr>
              <w:ind w:firstLine="0"/>
              <w:rPr>
                <w:sz w:val="24"/>
                <w:szCs w:val="24"/>
                <w:lang w:eastAsia="en-US"/>
              </w:rPr>
            </w:pPr>
          </w:p>
          <w:p w:rsidR="00963ECB" w:rsidRPr="00851AB8" w:rsidRDefault="00963ECB" w:rsidP="003C799D">
            <w:pPr>
              <w:ind w:firstLine="0"/>
              <w:rPr>
                <w:strike/>
                <w:sz w:val="24"/>
                <w:szCs w:val="24"/>
                <w:lang w:eastAsia="en-US"/>
              </w:rPr>
            </w:pPr>
          </w:p>
          <w:p w:rsidR="00963ECB" w:rsidRPr="00851AB8" w:rsidRDefault="00963ECB" w:rsidP="003C799D">
            <w:pPr>
              <w:ind w:firstLine="0"/>
              <w:contextualSpacing/>
              <w:rPr>
                <w:b/>
                <w:bCs/>
                <w:sz w:val="24"/>
                <w:szCs w:val="24"/>
                <w:lang w:eastAsia="de-DE"/>
              </w:rPr>
            </w:pPr>
          </w:p>
        </w:tc>
        <w:tc>
          <w:tcPr>
            <w:tcW w:w="7511" w:type="dxa"/>
            <w:hideMark/>
          </w:tcPr>
          <w:p w:rsidR="00963ECB" w:rsidRPr="00851AB8" w:rsidRDefault="00963ECB" w:rsidP="003C799D">
            <w:pPr>
              <w:widowControl w:val="0"/>
              <w:numPr>
                <w:ilvl w:val="0"/>
                <w:numId w:val="27"/>
              </w:numPr>
              <w:tabs>
                <w:tab w:val="num" w:pos="0"/>
                <w:tab w:val="left" w:pos="178"/>
              </w:tabs>
              <w:kinsoku w:val="0"/>
              <w:overflowPunct w:val="0"/>
              <w:autoSpaceDE w:val="0"/>
              <w:autoSpaceDN w:val="0"/>
              <w:adjustRightInd w:val="0"/>
              <w:ind w:left="0" w:firstLine="0"/>
              <w:contextualSpacing/>
              <w:rPr>
                <w:sz w:val="24"/>
                <w:szCs w:val="24"/>
                <w:shd w:val="clear" w:color="auto" w:fill="FFFFFF"/>
                <w:lang w:eastAsia="de-DE"/>
              </w:rPr>
            </w:pPr>
            <w:r w:rsidRPr="00851AB8">
              <w:rPr>
                <w:bCs/>
                <w:sz w:val="24"/>
                <w:szCs w:val="24"/>
                <w:lang w:eastAsia="de-DE"/>
              </w:rPr>
              <w:t>Открытость</w:t>
            </w:r>
            <w:r w:rsidRPr="00851AB8">
              <w:rPr>
                <w:sz w:val="24"/>
                <w:szCs w:val="24"/>
                <w:shd w:val="clear" w:color="auto" w:fill="FFFFFF"/>
                <w:lang w:eastAsia="de-DE"/>
              </w:rPr>
              <w:t xml:space="preserve">–открыт к </w:t>
            </w:r>
            <w:r w:rsidRPr="00851AB8">
              <w:rPr>
                <w:sz w:val="24"/>
                <w:szCs w:val="24"/>
                <w:shd w:val="clear" w:color="auto" w:fill="FFFFFF"/>
                <w:lang w:val="kk-KZ" w:eastAsia="de-DE"/>
              </w:rPr>
              <w:t>переменам</w:t>
            </w:r>
            <w:r w:rsidRPr="00851AB8">
              <w:rPr>
                <w:sz w:val="24"/>
                <w:szCs w:val="24"/>
                <w:shd w:val="clear" w:color="auto" w:fill="FFFFFF"/>
                <w:lang w:eastAsia="de-DE"/>
              </w:rPr>
              <w:t xml:space="preserve">, </w:t>
            </w:r>
            <w:r w:rsidRPr="00851AB8">
              <w:rPr>
                <w:sz w:val="24"/>
                <w:szCs w:val="24"/>
                <w:shd w:val="clear" w:color="auto" w:fill="FFFFFF"/>
                <w:lang w:val="kk-KZ" w:eastAsia="de-DE"/>
              </w:rPr>
              <w:t>инновациям и сотрудничеству</w:t>
            </w:r>
            <w:r w:rsidRPr="00851AB8">
              <w:rPr>
                <w:sz w:val="24"/>
                <w:szCs w:val="24"/>
                <w:shd w:val="clear" w:color="auto" w:fill="FFFFFF"/>
                <w:lang w:eastAsia="de-DE"/>
              </w:rPr>
              <w:t xml:space="preserve">. </w:t>
            </w:r>
          </w:p>
          <w:p w:rsidR="00963ECB" w:rsidRPr="00851AB8" w:rsidRDefault="00963ECB" w:rsidP="003C799D">
            <w:pPr>
              <w:keepNext/>
              <w:keepLines/>
              <w:numPr>
                <w:ilvl w:val="0"/>
                <w:numId w:val="27"/>
              </w:numPr>
              <w:shd w:val="clear" w:color="auto" w:fill="FFFFFF"/>
              <w:tabs>
                <w:tab w:val="num" w:pos="0"/>
                <w:tab w:val="left" w:pos="178"/>
              </w:tabs>
              <w:ind w:left="0" w:firstLine="0"/>
              <w:textAlignment w:val="baseline"/>
              <w:outlineLvl w:val="0"/>
              <w:rPr>
                <w:rFonts w:eastAsia="Times New Roman"/>
                <w:bCs/>
                <w:spacing w:val="-2"/>
                <w:sz w:val="24"/>
                <w:szCs w:val="24"/>
                <w:lang w:eastAsia="en-US"/>
              </w:rPr>
            </w:pPr>
            <w:r w:rsidRPr="00851AB8">
              <w:rPr>
                <w:rFonts w:eastAsia="Times New Roman"/>
                <w:bCs/>
                <w:sz w:val="24"/>
                <w:szCs w:val="24"/>
                <w:lang w:eastAsia="en-US"/>
              </w:rPr>
              <w:t>Креативность – генерирует идеи, развивает их и превращает в ценности.</w:t>
            </w:r>
          </w:p>
          <w:p w:rsidR="00963ECB" w:rsidRPr="00851AB8" w:rsidRDefault="00963ECB" w:rsidP="003C799D">
            <w:pPr>
              <w:numPr>
                <w:ilvl w:val="0"/>
                <w:numId w:val="27"/>
              </w:numPr>
              <w:tabs>
                <w:tab w:val="num" w:pos="0"/>
                <w:tab w:val="left" w:pos="178"/>
              </w:tabs>
              <w:ind w:left="0" w:firstLine="0"/>
              <w:rPr>
                <w:sz w:val="24"/>
                <w:szCs w:val="24"/>
              </w:rPr>
            </w:pPr>
            <w:r w:rsidRPr="00851AB8">
              <w:rPr>
                <w:bCs/>
                <w:sz w:val="24"/>
                <w:szCs w:val="24"/>
                <w:lang w:eastAsia="en-US"/>
              </w:rPr>
              <w:t xml:space="preserve">Академическая свобода – </w:t>
            </w:r>
            <w:r w:rsidRPr="00851AB8">
              <w:rPr>
                <w:bCs/>
                <w:sz w:val="24"/>
                <w:szCs w:val="24"/>
                <w:shd w:val="clear" w:color="auto" w:fill="FFFFFF"/>
                <w:lang w:eastAsia="en-US"/>
              </w:rPr>
              <w:t>свободен в выборе, развитии и действии.</w:t>
            </w:r>
          </w:p>
          <w:p w:rsidR="00963ECB" w:rsidRPr="00851AB8" w:rsidRDefault="00963ECB" w:rsidP="003C799D">
            <w:pPr>
              <w:widowControl w:val="0"/>
              <w:numPr>
                <w:ilvl w:val="0"/>
                <w:numId w:val="27"/>
              </w:numPr>
              <w:tabs>
                <w:tab w:val="num" w:pos="0"/>
                <w:tab w:val="left" w:pos="178"/>
              </w:tabs>
              <w:kinsoku w:val="0"/>
              <w:overflowPunct w:val="0"/>
              <w:autoSpaceDE w:val="0"/>
              <w:autoSpaceDN w:val="0"/>
              <w:adjustRightInd w:val="0"/>
              <w:ind w:left="0" w:firstLine="0"/>
              <w:contextualSpacing/>
              <w:rPr>
                <w:bCs/>
                <w:sz w:val="24"/>
                <w:szCs w:val="24"/>
                <w:lang w:val="de-DE" w:eastAsia="de-DE"/>
              </w:rPr>
            </w:pPr>
            <w:r w:rsidRPr="00851AB8">
              <w:rPr>
                <w:bCs/>
                <w:sz w:val="24"/>
                <w:szCs w:val="24"/>
              </w:rPr>
              <w:t>Партнёрство</w:t>
            </w:r>
            <w:r w:rsidRPr="00851AB8">
              <w:rPr>
                <w:bCs/>
                <w:sz w:val="24"/>
                <w:szCs w:val="24"/>
                <w:lang w:eastAsia="de-DE"/>
              </w:rPr>
              <w:t xml:space="preserve"> – создает в отношениях доверие и поддержку, где выигрывают все.</w:t>
            </w:r>
          </w:p>
          <w:p w:rsidR="00963ECB" w:rsidRPr="00851AB8" w:rsidRDefault="00963ECB" w:rsidP="003C799D">
            <w:pPr>
              <w:numPr>
                <w:ilvl w:val="0"/>
                <w:numId w:val="27"/>
              </w:numPr>
              <w:tabs>
                <w:tab w:val="num" w:pos="0"/>
                <w:tab w:val="left" w:pos="178"/>
              </w:tabs>
              <w:ind w:left="0" w:firstLine="0"/>
              <w:rPr>
                <w:sz w:val="24"/>
                <w:szCs w:val="24"/>
                <w:lang w:eastAsia="en-US"/>
              </w:rPr>
            </w:pPr>
            <w:r w:rsidRPr="00851AB8">
              <w:rPr>
                <w:bCs/>
                <w:sz w:val="24"/>
                <w:szCs w:val="24"/>
                <w:lang w:eastAsia="en-US"/>
              </w:rPr>
              <w:t xml:space="preserve">Социальная ответственность – </w:t>
            </w:r>
            <w:r w:rsidRPr="00851AB8">
              <w:rPr>
                <w:sz w:val="24"/>
                <w:szCs w:val="24"/>
                <w:lang w:eastAsia="en-US"/>
              </w:rPr>
              <w:t>готов выполнять обязательства, принимать решения и отвечать за их результат.</w:t>
            </w:r>
          </w:p>
        </w:tc>
      </w:tr>
      <w:tr w:rsidR="00963ECB" w:rsidRPr="00851AB8" w:rsidTr="003C799D">
        <w:tc>
          <w:tcPr>
            <w:tcW w:w="2269" w:type="dxa"/>
            <w:hideMark/>
          </w:tcPr>
          <w:p w:rsidR="00963ECB" w:rsidRPr="00851AB8" w:rsidRDefault="00963ECB" w:rsidP="003C799D">
            <w:pPr>
              <w:ind w:firstLine="0"/>
              <w:contextualSpacing/>
              <w:rPr>
                <w:b/>
                <w:bCs/>
                <w:sz w:val="24"/>
                <w:szCs w:val="24"/>
                <w:lang w:eastAsia="de-DE"/>
              </w:rPr>
            </w:pPr>
            <w:r w:rsidRPr="00851AB8">
              <w:rPr>
                <w:b/>
                <w:bCs/>
                <w:sz w:val="24"/>
                <w:szCs w:val="24"/>
                <w:lang w:val="de-DE" w:eastAsia="de-DE"/>
              </w:rPr>
              <w:t>Модельвыпускника</w:t>
            </w:r>
          </w:p>
        </w:tc>
        <w:tc>
          <w:tcPr>
            <w:tcW w:w="7511" w:type="dxa"/>
            <w:hideMark/>
          </w:tcPr>
          <w:p w:rsidR="00963ECB" w:rsidRPr="00851AB8" w:rsidRDefault="00963ECB" w:rsidP="003C799D">
            <w:pPr>
              <w:widowControl w:val="0"/>
              <w:numPr>
                <w:ilvl w:val="0"/>
                <w:numId w:val="27"/>
              </w:numPr>
              <w:tabs>
                <w:tab w:val="num" w:pos="0"/>
                <w:tab w:val="left" w:pos="178"/>
              </w:tabs>
              <w:kinsoku w:val="0"/>
              <w:overflowPunct w:val="0"/>
              <w:autoSpaceDE w:val="0"/>
              <w:autoSpaceDN w:val="0"/>
              <w:adjustRightInd w:val="0"/>
              <w:ind w:left="0" w:firstLine="0"/>
              <w:contextualSpacing/>
              <w:rPr>
                <w:sz w:val="24"/>
                <w:szCs w:val="24"/>
              </w:rPr>
            </w:pPr>
            <w:r w:rsidRPr="00851AB8">
              <w:rPr>
                <w:sz w:val="24"/>
                <w:szCs w:val="24"/>
              </w:rPr>
              <w:t>Глубокие предметные знания, их применение и постоянное расширение в профессиональной деятельности.</w:t>
            </w:r>
          </w:p>
          <w:p w:rsidR="00963ECB" w:rsidRPr="00851AB8" w:rsidRDefault="00963ECB" w:rsidP="003C799D">
            <w:pPr>
              <w:widowControl w:val="0"/>
              <w:numPr>
                <w:ilvl w:val="0"/>
                <w:numId w:val="27"/>
              </w:numPr>
              <w:tabs>
                <w:tab w:val="num" w:pos="0"/>
                <w:tab w:val="left" w:pos="178"/>
              </w:tabs>
              <w:kinsoku w:val="0"/>
              <w:overflowPunct w:val="0"/>
              <w:autoSpaceDE w:val="0"/>
              <w:autoSpaceDN w:val="0"/>
              <w:adjustRightInd w:val="0"/>
              <w:ind w:left="0" w:firstLine="0"/>
              <w:contextualSpacing/>
              <w:rPr>
                <w:sz w:val="24"/>
                <w:szCs w:val="24"/>
              </w:rPr>
            </w:pPr>
            <w:r w:rsidRPr="00851AB8">
              <w:rPr>
                <w:sz w:val="24"/>
                <w:szCs w:val="24"/>
              </w:rPr>
              <w:t>Информационно-цифровая грамотность и мобильность в быстроменяющих условиях.</w:t>
            </w:r>
          </w:p>
          <w:p w:rsidR="00963ECB" w:rsidRPr="00851AB8" w:rsidRDefault="00963ECB" w:rsidP="003C799D">
            <w:pPr>
              <w:widowControl w:val="0"/>
              <w:numPr>
                <w:ilvl w:val="0"/>
                <w:numId w:val="27"/>
              </w:numPr>
              <w:tabs>
                <w:tab w:val="num" w:pos="0"/>
                <w:tab w:val="left" w:pos="178"/>
              </w:tabs>
              <w:kinsoku w:val="0"/>
              <w:overflowPunct w:val="0"/>
              <w:autoSpaceDE w:val="0"/>
              <w:autoSpaceDN w:val="0"/>
              <w:adjustRightInd w:val="0"/>
              <w:ind w:left="0" w:firstLine="0"/>
              <w:contextualSpacing/>
              <w:rPr>
                <w:sz w:val="24"/>
                <w:szCs w:val="24"/>
              </w:rPr>
            </w:pPr>
            <w:r w:rsidRPr="00851AB8">
              <w:rPr>
                <w:sz w:val="24"/>
                <w:szCs w:val="24"/>
              </w:rPr>
              <w:t>Исследовательские навыки, креативность и эмоциональный интеллект.</w:t>
            </w:r>
          </w:p>
          <w:p w:rsidR="00963ECB" w:rsidRPr="00851AB8" w:rsidRDefault="00963ECB" w:rsidP="003C799D">
            <w:pPr>
              <w:widowControl w:val="0"/>
              <w:numPr>
                <w:ilvl w:val="0"/>
                <w:numId w:val="27"/>
              </w:numPr>
              <w:tabs>
                <w:tab w:val="num" w:pos="0"/>
                <w:tab w:val="left" w:pos="178"/>
              </w:tabs>
              <w:kinsoku w:val="0"/>
              <w:overflowPunct w:val="0"/>
              <w:autoSpaceDE w:val="0"/>
              <w:autoSpaceDN w:val="0"/>
              <w:adjustRightInd w:val="0"/>
              <w:ind w:left="0" w:firstLine="0"/>
              <w:contextualSpacing/>
              <w:rPr>
                <w:sz w:val="24"/>
                <w:szCs w:val="24"/>
              </w:rPr>
            </w:pPr>
            <w:r w:rsidRPr="00851AB8">
              <w:rPr>
                <w:sz w:val="24"/>
                <w:szCs w:val="24"/>
              </w:rPr>
              <w:t>Предприимчивость, самостоятельность и ответственность за свою деятельность и благополучие.</w:t>
            </w:r>
          </w:p>
          <w:p w:rsidR="00963ECB" w:rsidRPr="00851AB8" w:rsidRDefault="00963ECB" w:rsidP="003C799D">
            <w:pPr>
              <w:widowControl w:val="0"/>
              <w:numPr>
                <w:ilvl w:val="0"/>
                <w:numId w:val="27"/>
              </w:numPr>
              <w:tabs>
                <w:tab w:val="num" w:pos="0"/>
                <w:tab w:val="left" w:pos="178"/>
              </w:tabs>
              <w:kinsoku w:val="0"/>
              <w:overflowPunct w:val="0"/>
              <w:autoSpaceDE w:val="0"/>
              <w:autoSpaceDN w:val="0"/>
              <w:adjustRightInd w:val="0"/>
              <w:ind w:left="0" w:firstLine="0"/>
              <w:rPr>
                <w:rFonts w:eastAsia="Times New Roman"/>
                <w:sz w:val="24"/>
                <w:szCs w:val="24"/>
              </w:rPr>
            </w:pPr>
            <w:r w:rsidRPr="00851AB8">
              <w:rPr>
                <w:rFonts w:eastAsia="Times New Roman"/>
                <w:sz w:val="24"/>
                <w:szCs w:val="24"/>
              </w:rPr>
              <w:t>Глобальная и национальная гражданственность, толерантность к культурам и языкам.</w:t>
            </w:r>
          </w:p>
        </w:tc>
      </w:tr>
      <w:tr w:rsidR="00963ECB" w:rsidRPr="00851AB8" w:rsidTr="003C799D">
        <w:tc>
          <w:tcPr>
            <w:tcW w:w="2269" w:type="dxa"/>
            <w:hideMark/>
          </w:tcPr>
          <w:p w:rsidR="00963ECB" w:rsidRPr="00851AB8" w:rsidRDefault="00963ECB" w:rsidP="003C799D">
            <w:pPr>
              <w:ind w:firstLine="0"/>
              <w:contextualSpacing/>
              <w:rPr>
                <w:b/>
                <w:bCs/>
                <w:sz w:val="24"/>
                <w:szCs w:val="24"/>
                <w:lang w:eastAsia="de-DE"/>
              </w:rPr>
            </w:pPr>
            <w:r w:rsidRPr="00851AB8">
              <w:rPr>
                <w:b/>
                <w:bCs/>
                <w:sz w:val="24"/>
                <w:szCs w:val="24"/>
                <w:lang w:val="de-DE" w:eastAsia="de-DE"/>
              </w:rPr>
              <w:t>Уникальность</w:t>
            </w:r>
            <w:r w:rsidRPr="00851AB8">
              <w:rPr>
                <w:b/>
                <w:sz w:val="24"/>
                <w:szCs w:val="24"/>
                <w:lang w:val="de-DE" w:eastAsia="de-DE"/>
              </w:rPr>
              <w:t>ОП</w:t>
            </w:r>
          </w:p>
        </w:tc>
        <w:tc>
          <w:tcPr>
            <w:tcW w:w="7511" w:type="dxa"/>
            <w:hideMark/>
          </w:tcPr>
          <w:p w:rsidR="00963ECB" w:rsidRPr="00851AB8" w:rsidRDefault="00963ECB" w:rsidP="003C799D">
            <w:pPr>
              <w:numPr>
                <w:ilvl w:val="0"/>
                <w:numId w:val="1"/>
              </w:numPr>
              <w:tabs>
                <w:tab w:val="left" w:pos="318"/>
              </w:tabs>
              <w:ind w:left="34" w:firstLine="0"/>
              <w:contextualSpacing/>
              <w:rPr>
                <w:bCs/>
                <w:sz w:val="24"/>
                <w:szCs w:val="24"/>
                <w:lang w:eastAsia="de-DE"/>
              </w:rPr>
            </w:pPr>
            <w:r w:rsidRPr="00851AB8">
              <w:rPr>
                <w:bCs/>
                <w:sz w:val="24"/>
                <w:szCs w:val="24"/>
                <w:lang w:eastAsia="de-DE"/>
              </w:rPr>
              <w:t>Ориентация на региональный рынок труда и социальный заказ посредством формирования профессиональных компетенций у выпускника, скорректированных с учетом требований стейкхолдеров.</w:t>
            </w:r>
          </w:p>
          <w:p w:rsidR="00963ECB" w:rsidRPr="00851AB8" w:rsidRDefault="00963ECB" w:rsidP="003C799D">
            <w:pPr>
              <w:numPr>
                <w:ilvl w:val="0"/>
                <w:numId w:val="1"/>
              </w:numPr>
              <w:tabs>
                <w:tab w:val="left" w:pos="318"/>
              </w:tabs>
              <w:ind w:left="34" w:firstLine="0"/>
              <w:contextualSpacing/>
              <w:rPr>
                <w:b/>
                <w:bCs/>
                <w:sz w:val="24"/>
                <w:szCs w:val="24"/>
                <w:lang w:eastAsia="de-DE"/>
              </w:rPr>
            </w:pPr>
            <w:r w:rsidRPr="00851AB8">
              <w:rPr>
                <w:bCs/>
                <w:sz w:val="24"/>
                <w:szCs w:val="24"/>
                <w:lang w:eastAsia="en-US"/>
              </w:rPr>
              <w:t>Практикоориентированность и акцент на развитие критического мышления и предприимчивости, формирование навыков широкого спектра, которые позволят быть функционально грамотными и конкурентоспособными в любой жизненной ситуации и быть востребованными на рынке труда.</w:t>
            </w:r>
          </w:p>
        </w:tc>
      </w:tr>
      <w:tr w:rsidR="00963ECB" w:rsidRPr="00851AB8" w:rsidTr="003C799D">
        <w:tc>
          <w:tcPr>
            <w:tcW w:w="2269" w:type="dxa"/>
            <w:hideMark/>
          </w:tcPr>
          <w:p w:rsidR="00963ECB" w:rsidRPr="00851AB8" w:rsidRDefault="00963ECB" w:rsidP="003C799D">
            <w:pPr>
              <w:ind w:firstLine="0"/>
              <w:contextualSpacing/>
              <w:rPr>
                <w:b/>
                <w:bCs/>
                <w:sz w:val="24"/>
                <w:szCs w:val="24"/>
                <w:lang w:eastAsia="de-DE"/>
              </w:rPr>
            </w:pPr>
            <w:r w:rsidRPr="00851AB8">
              <w:rPr>
                <w:b/>
                <w:bCs/>
                <w:sz w:val="24"/>
                <w:szCs w:val="24"/>
                <w:lang w:eastAsia="de-DE"/>
              </w:rPr>
              <w:t>Политика академической честности и этики</w:t>
            </w:r>
          </w:p>
        </w:tc>
        <w:tc>
          <w:tcPr>
            <w:tcW w:w="7511" w:type="dxa"/>
            <w:hideMark/>
          </w:tcPr>
          <w:p w:rsidR="00963ECB" w:rsidRPr="00851AB8" w:rsidRDefault="00963ECB" w:rsidP="003C799D">
            <w:pPr>
              <w:ind w:firstLine="0"/>
              <w:rPr>
                <w:sz w:val="24"/>
                <w:szCs w:val="24"/>
                <w:lang w:eastAsia="en-US"/>
              </w:rPr>
            </w:pPr>
            <w:r w:rsidRPr="00851AB8">
              <w:rPr>
                <w:sz w:val="24"/>
                <w:szCs w:val="24"/>
                <w:lang w:eastAsia="en-US"/>
              </w:rPr>
              <w:t>В университете приняты меры по поддержанию академической честности и академической свободы, защита от любого вида нетерпимости и дискриминации:</w:t>
            </w:r>
          </w:p>
          <w:p w:rsidR="00963ECB" w:rsidRPr="00851AB8" w:rsidRDefault="00963ECB" w:rsidP="003C799D">
            <w:pPr>
              <w:numPr>
                <w:ilvl w:val="0"/>
                <w:numId w:val="3"/>
              </w:numPr>
              <w:tabs>
                <w:tab w:val="left" w:pos="153"/>
              </w:tabs>
              <w:ind w:left="34" w:firstLine="0"/>
              <w:contextualSpacing/>
              <w:jc w:val="left"/>
              <w:rPr>
                <w:sz w:val="24"/>
                <w:szCs w:val="24"/>
                <w:lang w:val="de-DE" w:eastAsia="en-US"/>
              </w:rPr>
            </w:pPr>
            <w:r w:rsidRPr="00851AB8">
              <w:rPr>
                <w:sz w:val="24"/>
                <w:szCs w:val="24"/>
                <w:lang w:val="de-DE" w:eastAsia="en-US"/>
              </w:rPr>
              <w:t>Правилаакадемическойчестности (протоколУченогоcовета №3 от 30.10.2018г</w:t>
            </w:r>
            <w:r w:rsidRPr="00851AB8">
              <w:rPr>
                <w:sz w:val="24"/>
                <w:szCs w:val="24"/>
                <w:lang w:eastAsia="en-US"/>
              </w:rPr>
              <w:t>.</w:t>
            </w:r>
            <w:r w:rsidRPr="00851AB8">
              <w:rPr>
                <w:sz w:val="24"/>
                <w:szCs w:val="24"/>
                <w:lang w:val="de-DE" w:eastAsia="en-US"/>
              </w:rPr>
              <w:t xml:space="preserve">); </w:t>
            </w:r>
          </w:p>
          <w:p w:rsidR="00963ECB" w:rsidRPr="00851AB8" w:rsidRDefault="00963ECB" w:rsidP="003C799D">
            <w:pPr>
              <w:numPr>
                <w:ilvl w:val="0"/>
                <w:numId w:val="3"/>
              </w:numPr>
              <w:tabs>
                <w:tab w:val="left" w:pos="153"/>
              </w:tabs>
              <w:ind w:left="34" w:firstLine="0"/>
              <w:contextualSpacing/>
              <w:jc w:val="left"/>
              <w:rPr>
                <w:sz w:val="24"/>
                <w:szCs w:val="24"/>
                <w:lang w:val="de-DE" w:eastAsia="en-US"/>
              </w:rPr>
            </w:pPr>
            <w:r w:rsidRPr="00851AB8">
              <w:rPr>
                <w:sz w:val="24"/>
                <w:szCs w:val="24"/>
                <w:lang w:val="de-DE" w:eastAsia="en-US"/>
              </w:rPr>
              <w:t>Антикоррупционныйcтандарт (приказ №373 н/к от 27.12.2019г).</w:t>
            </w:r>
          </w:p>
          <w:p w:rsidR="00963ECB" w:rsidRPr="00851AB8" w:rsidRDefault="00963ECB" w:rsidP="003C799D">
            <w:pPr>
              <w:numPr>
                <w:ilvl w:val="0"/>
                <w:numId w:val="3"/>
              </w:numPr>
              <w:tabs>
                <w:tab w:val="left" w:pos="153"/>
              </w:tabs>
              <w:ind w:left="34" w:firstLine="0"/>
              <w:contextualSpacing/>
              <w:jc w:val="left"/>
              <w:rPr>
                <w:sz w:val="24"/>
                <w:szCs w:val="24"/>
                <w:lang w:val="de-DE" w:eastAsia="en-US"/>
              </w:rPr>
            </w:pPr>
            <w:r w:rsidRPr="00851AB8">
              <w:rPr>
                <w:sz w:val="24"/>
                <w:szCs w:val="24"/>
                <w:lang w:val="de-DE" w:eastAsia="en-US"/>
              </w:rPr>
              <w:t>Кодексэтики (протоколУченогосовета №8</w:t>
            </w:r>
            <w:r w:rsidRPr="00851AB8">
              <w:rPr>
                <w:sz w:val="24"/>
                <w:szCs w:val="24"/>
                <w:lang w:eastAsia="en-US"/>
              </w:rPr>
              <w:t xml:space="preserve"> от </w:t>
            </w:r>
            <w:r w:rsidRPr="00851AB8">
              <w:rPr>
                <w:sz w:val="24"/>
                <w:szCs w:val="24"/>
                <w:lang w:val="de-DE" w:eastAsia="en-US"/>
              </w:rPr>
              <w:t>31.01.2020г).</w:t>
            </w:r>
          </w:p>
        </w:tc>
      </w:tr>
      <w:tr w:rsidR="00963ECB" w:rsidRPr="00851AB8" w:rsidTr="003C799D">
        <w:tc>
          <w:tcPr>
            <w:tcW w:w="2269" w:type="dxa"/>
            <w:hideMark/>
          </w:tcPr>
          <w:p w:rsidR="00963ECB" w:rsidRPr="00851AB8" w:rsidRDefault="00963ECB" w:rsidP="003C799D">
            <w:pPr>
              <w:ind w:firstLine="0"/>
              <w:contextualSpacing/>
              <w:rPr>
                <w:b/>
                <w:bCs/>
                <w:sz w:val="24"/>
                <w:szCs w:val="24"/>
                <w:lang w:eastAsia="de-DE"/>
              </w:rPr>
            </w:pPr>
            <w:r w:rsidRPr="00851AB8">
              <w:rPr>
                <w:b/>
                <w:bCs/>
                <w:sz w:val="24"/>
                <w:szCs w:val="24"/>
                <w:lang w:eastAsia="de-DE"/>
              </w:rPr>
              <w:t xml:space="preserve">Нормативно- правовая база разработки ОП </w:t>
            </w:r>
          </w:p>
        </w:tc>
        <w:tc>
          <w:tcPr>
            <w:tcW w:w="7511" w:type="dxa"/>
            <w:hideMark/>
          </w:tcPr>
          <w:p w:rsidR="00963ECB" w:rsidRPr="00851AB8" w:rsidRDefault="00963ECB" w:rsidP="003C799D">
            <w:pPr>
              <w:keepNext/>
              <w:keepLines/>
              <w:widowControl w:val="0"/>
              <w:numPr>
                <w:ilvl w:val="0"/>
                <w:numId w:val="28"/>
              </w:numPr>
              <w:tabs>
                <w:tab w:val="left" w:pos="153"/>
                <w:tab w:val="left" w:pos="294"/>
              </w:tabs>
              <w:ind w:left="11" w:firstLine="0"/>
              <w:contextualSpacing/>
              <w:outlineLvl w:val="1"/>
              <w:rPr>
                <w:sz w:val="24"/>
                <w:szCs w:val="24"/>
                <w:lang w:val="de-DE" w:eastAsia="de-DE"/>
              </w:rPr>
            </w:pPr>
            <w:r w:rsidRPr="00851AB8">
              <w:rPr>
                <w:sz w:val="24"/>
                <w:szCs w:val="24"/>
                <w:lang w:val="de-DE" w:eastAsia="de-DE"/>
              </w:rPr>
              <w:t xml:space="preserve">ЗаконРеспубликиКазахстан «Обобразовании»; </w:t>
            </w:r>
          </w:p>
          <w:p w:rsidR="00963ECB" w:rsidRPr="00851AB8" w:rsidRDefault="00963ECB" w:rsidP="003C799D">
            <w:pPr>
              <w:numPr>
                <w:ilvl w:val="0"/>
                <w:numId w:val="28"/>
              </w:numPr>
              <w:tabs>
                <w:tab w:val="left" w:pos="153"/>
                <w:tab w:val="left" w:pos="294"/>
              </w:tabs>
              <w:ind w:left="11" w:firstLine="0"/>
              <w:contextualSpacing/>
              <w:rPr>
                <w:sz w:val="24"/>
                <w:szCs w:val="24"/>
                <w:lang w:val="de-DE" w:eastAsia="de-DE"/>
              </w:rPr>
            </w:pPr>
            <w:r w:rsidRPr="00851AB8">
              <w:rPr>
                <w:sz w:val="24"/>
                <w:szCs w:val="24"/>
                <w:lang w:val="de-DE" w:eastAsia="de-DE"/>
              </w:rPr>
              <w:t>Типовыеправиладеятельностиорганизацийобразования, реализующихобразовательныепрограммывысшего и (или) послевузовскогообразования, утвержденныеприказом МОН РК от 30 октября 2018 г. №595</w:t>
            </w:r>
            <w:r w:rsidRPr="00851AB8">
              <w:rPr>
                <w:sz w:val="24"/>
                <w:szCs w:val="24"/>
                <w:lang w:val="kk-KZ" w:eastAsia="de-DE"/>
              </w:rPr>
              <w:t xml:space="preserve"> с изменениями и дополнениями от 29.12.2021г.  №614</w:t>
            </w:r>
          </w:p>
          <w:p w:rsidR="00963ECB" w:rsidRPr="00851AB8" w:rsidRDefault="00963ECB" w:rsidP="003C799D">
            <w:pPr>
              <w:keepNext/>
              <w:keepLines/>
              <w:widowControl w:val="0"/>
              <w:numPr>
                <w:ilvl w:val="0"/>
                <w:numId w:val="28"/>
              </w:numPr>
              <w:tabs>
                <w:tab w:val="left" w:pos="153"/>
                <w:tab w:val="left" w:pos="294"/>
              </w:tabs>
              <w:ind w:left="11" w:firstLine="0"/>
              <w:contextualSpacing/>
              <w:outlineLvl w:val="1"/>
              <w:rPr>
                <w:sz w:val="24"/>
                <w:szCs w:val="24"/>
                <w:lang w:val="de-DE" w:eastAsia="de-DE"/>
              </w:rPr>
            </w:pPr>
            <w:r w:rsidRPr="00851AB8">
              <w:rPr>
                <w:sz w:val="24"/>
                <w:szCs w:val="24"/>
                <w:lang w:val="de-DE" w:eastAsia="de-DE"/>
              </w:rPr>
              <w:t>Государственныеобщеобязательныестандартывысшего и послевузовскогообразования, утвержденныеприказом МОН РК от</w:t>
            </w:r>
            <w:r w:rsidRPr="00851AB8">
              <w:rPr>
                <w:sz w:val="24"/>
                <w:szCs w:val="24"/>
                <w:lang w:val="kk-KZ" w:eastAsia="de-DE"/>
              </w:rPr>
              <w:t>20 июля</w:t>
            </w:r>
            <w:r w:rsidRPr="00851AB8">
              <w:rPr>
                <w:sz w:val="24"/>
                <w:szCs w:val="24"/>
                <w:lang w:val="de-DE" w:eastAsia="de-DE"/>
              </w:rPr>
              <w:t xml:space="preserve"> 20</w:t>
            </w:r>
            <w:r w:rsidRPr="00851AB8">
              <w:rPr>
                <w:sz w:val="24"/>
                <w:szCs w:val="24"/>
                <w:lang w:val="kk-KZ" w:eastAsia="de-DE"/>
              </w:rPr>
              <w:t>22</w:t>
            </w:r>
            <w:r w:rsidRPr="00851AB8">
              <w:rPr>
                <w:sz w:val="24"/>
                <w:szCs w:val="24"/>
                <w:lang w:val="de-DE" w:eastAsia="de-DE"/>
              </w:rPr>
              <w:t xml:space="preserve"> г. № </w:t>
            </w:r>
            <w:r w:rsidRPr="00851AB8">
              <w:rPr>
                <w:sz w:val="24"/>
                <w:szCs w:val="24"/>
                <w:lang w:val="kk-KZ" w:eastAsia="de-DE"/>
              </w:rPr>
              <w:t>2</w:t>
            </w:r>
            <w:r w:rsidRPr="00851AB8">
              <w:rPr>
                <w:sz w:val="24"/>
                <w:szCs w:val="24"/>
                <w:lang w:val="de-DE" w:eastAsia="de-DE"/>
              </w:rPr>
              <w:t>;</w:t>
            </w:r>
          </w:p>
          <w:p w:rsidR="00963ECB" w:rsidRPr="00851AB8" w:rsidRDefault="00963ECB" w:rsidP="003C799D">
            <w:pPr>
              <w:keepNext/>
              <w:keepLines/>
              <w:widowControl w:val="0"/>
              <w:numPr>
                <w:ilvl w:val="0"/>
                <w:numId w:val="28"/>
              </w:numPr>
              <w:tabs>
                <w:tab w:val="left" w:pos="153"/>
                <w:tab w:val="left" w:pos="294"/>
              </w:tabs>
              <w:ind w:left="11" w:firstLine="0"/>
              <w:contextualSpacing/>
              <w:outlineLvl w:val="1"/>
              <w:rPr>
                <w:sz w:val="24"/>
                <w:szCs w:val="24"/>
                <w:lang w:val="de-DE" w:eastAsia="de-DE"/>
              </w:rPr>
            </w:pPr>
            <w:r w:rsidRPr="00851AB8">
              <w:rPr>
                <w:sz w:val="24"/>
                <w:szCs w:val="24"/>
                <w:lang w:val="de-DE" w:eastAsia="de-DE"/>
              </w:rPr>
              <w:t>Правилаорганизацииучебногопроцессапокредитнойтехнологииобучения, утвержденныеприказом МОН РК от 20 апреля 2011 г. № 152;</w:t>
            </w:r>
          </w:p>
          <w:p w:rsidR="00963ECB" w:rsidRPr="00851AB8" w:rsidRDefault="00963ECB" w:rsidP="003C799D">
            <w:pPr>
              <w:numPr>
                <w:ilvl w:val="0"/>
                <w:numId w:val="28"/>
              </w:numPr>
              <w:tabs>
                <w:tab w:val="left" w:pos="153"/>
                <w:tab w:val="left" w:pos="294"/>
              </w:tabs>
              <w:ind w:left="11" w:firstLine="0"/>
              <w:contextualSpacing/>
              <w:rPr>
                <w:sz w:val="24"/>
                <w:szCs w:val="24"/>
                <w:lang w:val="de-DE" w:eastAsia="de-DE"/>
              </w:rPr>
            </w:pPr>
            <w:r w:rsidRPr="00851AB8">
              <w:rPr>
                <w:sz w:val="24"/>
                <w:szCs w:val="24"/>
                <w:lang w:val="de-DE" w:eastAsia="de-DE"/>
              </w:rPr>
              <w:t xml:space="preserve">Квалификационныйсправочникдолжностейруководителей, специалистов и другихслужащих, утвержденныйприказомМинистратруда и </w:t>
            </w:r>
            <w:r w:rsidRPr="00851AB8">
              <w:rPr>
                <w:sz w:val="24"/>
                <w:szCs w:val="24"/>
                <w:lang w:val="de-DE" w:eastAsia="de-DE"/>
              </w:rPr>
              <w:lastRenderedPageBreak/>
              <w:t>социальнойзащитынаселенияРеспубликиКазахстанот 30 декабря 2020 года № 553.</w:t>
            </w:r>
          </w:p>
          <w:p w:rsidR="00963ECB" w:rsidRPr="00851AB8" w:rsidRDefault="00963ECB" w:rsidP="003C799D">
            <w:pPr>
              <w:numPr>
                <w:ilvl w:val="0"/>
                <w:numId w:val="28"/>
              </w:numPr>
              <w:tabs>
                <w:tab w:val="left" w:pos="153"/>
                <w:tab w:val="left" w:pos="294"/>
              </w:tabs>
              <w:ind w:left="11" w:firstLine="0"/>
              <w:contextualSpacing/>
              <w:rPr>
                <w:sz w:val="24"/>
                <w:szCs w:val="24"/>
                <w:lang w:val="de-DE" w:eastAsia="de-DE"/>
              </w:rPr>
            </w:pPr>
            <w:r w:rsidRPr="00851AB8">
              <w:rPr>
                <w:sz w:val="24"/>
                <w:szCs w:val="24"/>
                <w:lang w:val="de-DE" w:eastAsia="de-DE"/>
              </w:rPr>
              <w:t>Руководствопоиспользованию ECTS</w:t>
            </w:r>
            <w:r w:rsidRPr="00851AB8">
              <w:rPr>
                <w:sz w:val="24"/>
                <w:szCs w:val="24"/>
                <w:lang w:eastAsia="de-DE"/>
              </w:rPr>
              <w:t>.</w:t>
            </w:r>
          </w:p>
          <w:p w:rsidR="00963ECB" w:rsidRPr="00851AB8" w:rsidRDefault="00963ECB" w:rsidP="003C799D">
            <w:pPr>
              <w:numPr>
                <w:ilvl w:val="0"/>
                <w:numId w:val="28"/>
              </w:numPr>
              <w:tabs>
                <w:tab w:val="left" w:pos="153"/>
                <w:tab w:val="left" w:pos="294"/>
              </w:tabs>
              <w:ind w:left="11" w:firstLine="0"/>
              <w:contextualSpacing/>
              <w:rPr>
                <w:sz w:val="24"/>
                <w:szCs w:val="24"/>
                <w:lang w:val="de-DE" w:eastAsia="de-DE"/>
              </w:rPr>
            </w:pPr>
            <w:r w:rsidRPr="00851AB8">
              <w:rPr>
                <w:sz w:val="24"/>
                <w:szCs w:val="24"/>
                <w:lang w:val="de-DE" w:eastAsia="en-US"/>
              </w:rPr>
              <w:t>Руководствопоразработкеобразовательныхпрограммвысшего и послевузовскогообразования</w:t>
            </w:r>
            <w:r w:rsidRPr="00851AB8">
              <w:rPr>
                <w:sz w:val="24"/>
                <w:szCs w:val="24"/>
                <w:lang w:val="de-DE" w:eastAsia="de-DE"/>
              </w:rPr>
              <w:t xml:space="preserve">, </w:t>
            </w:r>
            <w:r w:rsidRPr="00851AB8">
              <w:rPr>
                <w:sz w:val="24"/>
                <w:szCs w:val="24"/>
                <w:lang w:eastAsia="de-DE"/>
              </w:rPr>
              <w:t>п</w:t>
            </w:r>
            <w:r w:rsidRPr="00851AB8">
              <w:rPr>
                <w:sz w:val="24"/>
                <w:szCs w:val="24"/>
                <w:lang w:val="de-DE" w:eastAsia="de-DE"/>
              </w:rPr>
              <w:t>риложение 1 к приказудиректораЦБПиАМ № 45 о/д от 30 июня 2021 г.</w:t>
            </w:r>
          </w:p>
          <w:p w:rsidR="00963ECB" w:rsidRPr="00E53B9F" w:rsidRDefault="00963ECB" w:rsidP="003C799D">
            <w:pPr>
              <w:tabs>
                <w:tab w:val="left" w:pos="153"/>
                <w:tab w:val="left" w:pos="294"/>
              </w:tabs>
              <w:ind w:left="11" w:firstLine="0"/>
              <w:contextualSpacing/>
              <w:rPr>
                <w:sz w:val="24"/>
                <w:szCs w:val="24"/>
                <w:lang w:eastAsia="de-DE"/>
              </w:rPr>
            </w:pPr>
          </w:p>
        </w:tc>
      </w:tr>
      <w:tr w:rsidR="00963ECB" w:rsidRPr="00851AB8" w:rsidTr="003C799D">
        <w:tc>
          <w:tcPr>
            <w:tcW w:w="2269" w:type="dxa"/>
            <w:hideMark/>
          </w:tcPr>
          <w:p w:rsidR="00963ECB" w:rsidRPr="00851AB8" w:rsidRDefault="00963ECB" w:rsidP="003C799D">
            <w:pPr>
              <w:ind w:firstLine="0"/>
              <w:contextualSpacing/>
              <w:rPr>
                <w:b/>
                <w:bCs/>
                <w:sz w:val="24"/>
                <w:szCs w:val="24"/>
                <w:lang w:eastAsia="de-DE"/>
              </w:rPr>
            </w:pPr>
            <w:r w:rsidRPr="00851AB8">
              <w:rPr>
                <w:b/>
                <w:bCs/>
                <w:sz w:val="24"/>
                <w:szCs w:val="24"/>
                <w:lang w:eastAsia="de-DE"/>
              </w:rPr>
              <w:lastRenderedPageBreak/>
              <w:t>О</w:t>
            </w:r>
            <w:r w:rsidRPr="00851AB8">
              <w:rPr>
                <w:b/>
                <w:bCs/>
                <w:sz w:val="24"/>
                <w:szCs w:val="24"/>
                <w:lang w:val="de-DE" w:eastAsia="de-DE"/>
              </w:rPr>
              <w:t>рганизаци</w:t>
            </w:r>
            <w:r w:rsidRPr="00851AB8">
              <w:rPr>
                <w:b/>
                <w:bCs/>
                <w:sz w:val="24"/>
                <w:szCs w:val="24"/>
                <w:lang w:eastAsia="de-DE"/>
              </w:rPr>
              <w:t xml:space="preserve">я </w:t>
            </w:r>
            <w:r w:rsidRPr="00851AB8">
              <w:rPr>
                <w:b/>
                <w:bCs/>
                <w:sz w:val="24"/>
                <w:szCs w:val="24"/>
                <w:lang w:val="de-DE" w:eastAsia="de-DE"/>
              </w:rPr>
              <w:t>образовательногопроцесса</w:t>
            </w:r>
          </w:p>
        </w:tc>
        <w:tc>
          <w:tcPr>
            <w:tcW w:w="7511" w:type="dxa"/>
            <w:hideMark/>
          </w:tcPr>
          <w:p w:rsidR="00963ECB" w:rsidRPr="00851AB8" w:rsidRDefault="00963ECB" w:rsidP="003C799D">
            <w:pPr>
              <w:keepNext/>
              <w:keepLines/>
              <w:widowControl w:val="0"/>
              <w:numPr>
                <w:ilvl w:val="0"/>
                <w:numId w:val="2"/>
              </w:numPr>
              <w:tabs>
                <w:tab w:val="left" w:pos="153"/>
              </w:tabs>
              <w:ind w:left="0" w:firstLine="0"/>
              <w:contextualSpacing/>
              <w:outlineLvl w:val="1"/>
              <w:rPr>
                <w:sz w:val="24"/>
                <w:szCs w:val="24"/>
                <w:lang w:val="de-DE" w:eastAsia="de-DE"/>
              </w:rPr>
            </w:pPr>
            <w:r w:rsidRPr="00851AB8">
              <w:rPr>
                <w:sz w:val="24"/>
                <w:szCs w:val="24"/>
                <w:lang w:val="de-DE" w:eastAsia="de-DE"/>
              </w:rPr>
              <w:t>РеализацияпринциповБолонскогопроцесса</w:t>
            </w:r>
          </w:p>
          <w:p w:rsidR="00963ECB" w:rsidRPr="00851AB8" w:rsidRDefault="00963ECB" w:rsidP="003C799D">
            <w:pPr>
              <w:keepNext/>
              <w:keepLines/>
              <w:widowControl w:val="0"/>
              <w:numPr>
                <w:ilvl w:val="0"/>
                <w:numId w:val="2"/>
              </w:numPr>
              <w:tabs>
                <w:tab w:val="left" w:pos="153"/>
              </w:tabs>
              <w:ind w:left="0" w:firstLine="0"/>
              <w:contextualSpacing/>
              <w:outlineLvl w:val="1"/>
              <w:rPr>
                <w:sz w:val="24"/>
                <w:szCs w:val="24"/>
                <w:lang w:val="de-DE" w:eastAsia="de-DE"/>
              </w:rPr>
            </w:pPr>
            <w:r w:rsidRPr="00851AB8">
              <w:rPr>
                <w:sz w:val="24"/>
                <w:szCs w:val="24"/>
                <w:lang w:eastAsia="de-DE"/>
              </w:rPr>
              <w:t>С</w:t>
            </w:r>
            <w:r w:rsidRPr="00851AB8">
              <w:rPr>
                <w:sz w:val="24"/>
                <w:szCs w:val="24"/>
                <w:lang w:val="de-DE" w:eastAsia="de-DE"/>
              </w:rPr>
              <w:t>тудентоцентрированноеобучение</w:t>
            </w:r>
          </w:p>
          <w:p w:rsidR="00963ECB" w:rsidRPr="00851AB8" w:rsidRDefault="00963ECB" w:rsidP="003C799D">
            <w:pPr>
              <w:keepNext/>
              <w:keepLines/>
              <w:widowControl w:val="0"/>
              <w:numPr>
                <w:ilvl w:val="0"/>
                <w:numId w:val="2"/>
              </w:numPr>
              <w:tabs>
                <w:tab w:val="left" w:pos="153"/>
              </w:tabs>
              <w:ind w:left="0" w:firstLine="0"/>
              <w:contextualSpacing/>
              <w:outlineLvl w:val="1"/>
              <w:rPr>
                <w:sz w:val="24"/>
                <w:szCs w:val="24"/>
                <w:lang w:val="de-DE" w:eastAsia="de-DE"/>
              </w:rPr>
            </w:pPr>
            <w:r w:rsidRPr="00851AB8">
              <w:rPr>
                <w:sz w:val="24"/>
                <w:szCs w:val="24"/>
                <w:lang w:eastAsia="de-DE"/>
              </w:rPr>
              <w:t>Д</w:t>
            </w:r>
            <w:r w:rsidRPr="00851AB8">
              <w:rPr>
                <w:sz w:val="24"/>
                <w:szCs w:val="24"/>
                <w:lang w:val="de-DE" w:eastAsia="de-DE"/>
              </w:rPr>
              <w:t>оступность</w:t>
            </w:r>
          </w:p>
          <w:p w:rsidR="00963ECB" w:rsidRPr="00851AB8" w:rsidRDefault="00963ECB" w:rsidP="003C799D">
            <w:pPr>
              <w:keepNext/>
              <w:keepLines/>
              <w:widowControl w:val="0"/>
              <w:numPr>
                <w:ilvl w:val="0"/>
                <w:numId w:val="2"/>
              </w:numPr>
              <w:tabs>
                <w:tab w:val="left" w:pos="153"/>
              </w:tabs>
              <w:ind w:left="0" w:firstLine="0"/>
              <w:contextualSpacing/>
              <w:outlineLvl w:val="1"/>
              <w:rPr>
                <w:sz w:val="24"/>
                <w:szCs w:val="24"/>
              </w:rPr>
            </w:pPr>
            <w:r w:rsidRPr="00851AB8">
              <w:rPr>
                <w:sz w:val="24"/>
                <w:szCs w:val="24"/>
                <w:lang w:eastAsia="de-DE"/>
              </w:rPr>
              <w:t>И</w:t>
            </w:r>
            <w:r w:rsidRPr="00851AB8">
              <w:rPr>
                <w:sz w:val="24"/>
                <w:szCs w:val="24"/>
                <w:lang w:val="de-DE" w:eastAsia="de-DE"/>
              </w:rPr>
              <w:t>нклюзивност</w:t>
            </w:r>
            <w:r w:rsidRPr="00851AB8">
              <w:rPr>
                <w:sz w:val="24"/>
                <w:szCs w:val="24"/>
                <w:lang w:eastAsia="de-DE"/>
              </w:rPr>
              <w:t>ь</w:t>
            </w:r>
          </w:p>
        </w:tc>
      </w:tr>
      <w:tr w:rsidR="00963ECB" w:rsidRPr="00851AB8" w:rsidTr="003C799D">
        <w:tc>
          <w:tcPr>
            <w:tcW w:w="2269" w:type="dxa"/>
          </w:tcPr>
          <w:p w:rsidR="00963ECB" w:rsidRPr="00851AB8" w:rsidRDefault="00963ECB" w:rsidP="003C799D">
            <w:pPr>
              <w:ind w:firstLine="0"/>
              <w:contextualSpacing/>
              <w:rPr>
                <w:b/>
                <w:bCs/>
                <w:sz w:val="24"/>
                <w:szCs w:val="24"/>
                <w:lang w:eastAsia="de-DE"/>
              </w:rPr>
            </w:pPr>
            <w:r w:rsidRPr="00851AB8">
              <w:rPr>
                <w:b/>
                <w:bCs/>
                <w:sz w:val="24"/>
                <w:szCs w:val="24"/>
                <w:lang w:eastAsia="de-DE"/>
              </w:rPr>
              <w:t>Обеспечение к</w:t>
            </w:r>
            <w:r w:rsidRPr="00851AB8">
              <w:rPr>
                <w:b/>
                <w:bCs/>
                <w:sz w:val="24"/>
                <w:szCs w:val="24"/>
                <w:lang w:val="de-DE" w:eastAsia="de-DE"/>
              </w:rPr>
              <w:t>ачеств</w:t>
            </w:r>
            <w:r w:rsidRPr="00851AB8">
              <w:rPr>
                <w:b/>
                <w:bCs/>
                <w:sz w:val="24"/>
                <w:szCs w:val="24"/>
                <w:lang w:eastAsia="de-DE"/>
              </w:rPr>
              <w:t>а</w:t>
            </w:r>
            <w:r w:rsidRPr="00851AB8">
              <w:rPr>
                <w:b/>
                <w:bCs/>
                <w:sz w:val="24"/>
                <w:szCs w:val="24"/>
                <w:lang w:val="de-DE" w:eastAsia="de-DE"/>
              </w:rPr>
              <w:t xml:space="preserve"> ОП</w:t>
            </w:r>
          </w:p>
        </w:tc>
        <w:tc>
          <w:tcPr>
            <w:tcW w:w="7511" w:type="dxa"/>
          </w:tcPr>
          <w:p w:rsidR="00963ECB" w:rsidRPr="00851AB8" w:rsidRDefault="00963ECB" w:rsidP="003C799D">
            <w:pPr>
              <w:numPr>
                <w:ilvl w:val="0"/>
                <w:numId w:val="2"/>
              </w:numPr>
              <w:tabs>
                <w:tab w:val="left" w:pos="153"/>
                <w:tab w:val="left" w:pos="436"/>
              </w:tabs>
              <w:ind w:left="0" w:firstLine="0"/>
              <w:contextualSpacing/>
              <w:rPr>
                <w:sz w:val="24"/>
                <w:szCs w:val="24"/>
                <w:lang w:val="de-DE" w:eastAsia="en-US"/>
              </w:rPr>
            </w:pPr>
            <w:r w:rsidRPr="00851AB8">
              <w:rPr>
                <w:sz w:val="24"/>
                <w:szCs w:val="24"/>
                <w:lang w:eastAsia="en-US"/>
              </w:rPr>
              <w:t>В</w:t>
            </w:r>
            <w:r w:rsidRPr="00851AB8">
              <w:rPr>
                <w:sz w:val="24"/>
                <w:szCs w:val="24"/>
                <w:lang w:val="de-DE" w:eastAsia="en-US"/>
              </w:rPr>
              <w:t>нутренняясистемаобеспечениякачества</w:t>
            </w:r>
          </w:p>
          <w:p w:rsidR="00963ECB" w:rsidRPr="00851AB8" w:rsidRDefault="00963ECB" w:rsidP="003C799D">
            <w:pPr>
              <w:numPr>
                <w:ilvl w:val="0"/>
                <w:numId w:val="2"/>
              </w:numPr>
              <w:tabs>
                <w:tab w:val="left" w:pos="153"/>
                <w:tab w:val="left" w:pos="436"/>
              </w:tabs>
              <w:ind w:left="0" w:firstLine="0"/>
              <w:contextualSpacing/>
              <w:rPr>
                <w:sz w:val="24"/>
                <w:szCs w:val="24"/>
                <w:lang w:val="de-DE" w:eastAsia="en-US"/>
              </w:rPr>
            </w:pPr>
            <w:r w:rsidRPr="00851AB8">
              <w:rPr>
                <w:sz w:val="24"/>
                <w:szCs w:val="24"/>
                <w:lang w:eastAsia="en-US"/>
              </w:rPr>
              <w:t>П</w:t>
            </w:r>
            <w:r w:rsidRPr="00851AB8">
              <w:rPr>
                <w:sz w:val="24"/>
                <w:szCs w:val="24"/>
                <w:lang w:val="de-DE" w:eastAsia="en-US"/>
              </w:rPr>
              <w:t>ривлечениестейкхолдеров к разработке</w:t>
            </w:r>
            <w:r w:rsidRPr="00851AB8">
              <w:rPr>
                <w:sz w:val="24"/>
                <w:szCs w:val="24"/>
                <w:lang w:eastAsia="en-US"/>
              </w:rPr>
              <w:t xml:space="preserve"> ОП</w:t>
            </w:r>
            <w:r w:rsidRPr="00851AB8">
              <w:rPr>
                <w:sz w:val="24"/>
                <w:szCs w:val="24"/>
                <w:lang w:val="de-DE" w:eastAsia="en-US"/>
              </w:rPr>
              <w:t xml:space="preserve"> и</w:t>
            </w:r>
            <w:r w:rsidRPr="00851AB8">
              <w:rPr>
                <w:sz w:val="24"/>
                <w:szCs w:val="24"/>
                <w:lang w:eastAsia="en-US"/>
              </w:rPr>
              <w:t xml:space="preserve"> ее </w:t>
            </w:r>
            <w:r w:rsidRPr="00851AB8">
              <w:rPr>
                <w:sz w:val="24"/>
                <w:szCs w:val="24"/>
                <w:lang w:val="de-DE" w:eastAsia="en-US"/>
              </w:rPr>
              <w:t>оценке</w:t>
            </w:r>
          </w:p>
          <w:p w:rsidR="00963ECB" w:rsidRPr="00851AB8" w:rsidRDefault="00963ECB" w:rsidP="003C799D">
            <w:pPr>
              <w:numPr>
                <w:ilvl w:val="0"/>
                <w:numId w:val="2"/>
              </w:numPr>
              <w:tabs>
                <w:tab w:val="left" w:pos="153"/>
                <w:tab w:val="left" w:pos="436"/>
              </w:tabs>
              <w:ind w:left="0" w:firstLine="0"/>
              <w:contextualSpacing/>
              <w:rPr>
                <w:sz w:val="24"/>
                <w:szCs w:val="24"/>
                <w:lang w:val="de-DE" w:eastAsia="en-US"/>
              </w:rPr>
            </w:pPr>
            <w:r w:rsidRPr="00851AB8">
              <w:rPr>
                <w:sz w:val="24"/>
                <w:szCs w:val="24"/>
                <w:lang w:eastAsia="en-US"/>
              </w:rPr>
              <w:t>С</w:t>
            </w:r>
            <w:r w:rsidRPr="00851AB8">
              <w:rPr>
                <w:sz w:val="24"/>
                <w:szCs w:val="24"/>
                <w:lang w:val="de-DE" w:eastAsia="en-US"/>
              </w:rPr>
              <w:t>истематическиймониторинг</w:t>
            </w:r>
          </w:p>
          <w:p w:rsidR="00963ECB" w:rsidRPr="00851AB8" w:rsidRDefault="00963ECB" w:rsidP="003C799D">
            <w:pPr>
              <w:numPr>
                <w:ilvl w:val="0"/>
                <w:numId w:val="2"/>
              </w:numPr>
              <w:tabs>
                <w:tab w:val="left" w:pos="153"/>
                <w:tab w:val="left" w:pos="436"/>
              </w:tabs>
              <w:ind w:left="0" w:firstLine="0"/>
              <w:contextualSpacing/>
              <w:rPr>
                <w:b/>
                <w:bCs/>
                <w:sz w:val="24"/>
                <w:szCs w:val="24"/>
                <w:lang w:eastAsia="de-DE"/>
              </w:rPr>
            </w:pPr>
            <w:r w:rsidRPr="00851AB8">
              <w:rPr>
                <w:sz w:val="24"/>
                <w:szCs w:val="24"/>
                <w:lang w:eastAsia="en-US"/>
              </w:rPr>
              <w:t>А</w:t>
            </w:r>
            <w:r w:rsidRPr="00851AB8">
              <w:rPr>
                <w:sz w:val="24"/>
                <w:szCs w:val="24"/>
                <w:lang w:val="de-DE" w:eastAsia="en-US"/>
              </w:rPr>
              <w:t>ктуализациясодержания</w:t>
            </w:r>
            <w:r w:rsidRPr="00851AB8">
              <w:rPr>
                <w:sz w:val="24"/>
                <w:szCs w:val="24"/>
                <w:lang w:eastAsia="en-US"/>
              </w:rPr>
              <w:t xml:space="preserve"> (обновление)</w:t>
            </w:r>
          </w:p>
        </w:tc>
      </w:tr>
      <w:tr w:rsidR="00963ECB" w:rsidRPr="00851AB8" w:rsidTr="003C799D">
        <w:tc>
          <w:tcPr>
            <w:tcW w:w="2269" w:type="dxa"/>
          </w:tcPr>
          <w:p w:rsidR="00963ECB" w:rsidRPr="00851AB8" w:rsidRDefault="00963ECB" w:rsidP="003C799D">
            <w:pPr>
              <w:ind w:firstLine="0"/>
              <w:contextualSpacing/>
              <w:rPr>
                <w:b/>
                <w:bCs/>
                <w:sz w:val="24"/>
                <w:szCs w:val="24"/>
                <w:lang w:val="de-DE" w:eastAsia="de-DE"/>
              </w:rPr>
            </w:pPr>
            <w:r w:rsidRPr="00851AB8">
              <w:rPr>
                <w:b/>
                <w:bCs/>
                <w:sz w:val="24"/>
                <w:szCs w:val="24"/>
                <w:lang w:val="de-DE" w:eastAsia="de-DE"/>
              </w:rPr>
              <w:t>Требования к поступающим</w:t>
            </w:r>
          </w:p>
        </w:tc>
        <w:tc>
          <w:tcPr>
            <w:tcW w:w="7511" w:type="dxa"/>
          </w:tcPr>
          <w:p w:rsidR="00963ECB" w:rsidRPr="00851AB8" w:rsidRDefault="00963ECB" w:rsidP="003C799D">
            <w:pPr>
              <w:ind w:firstLine="0"/>
              <w:rPr>
                <w:sz w:val="24"/>
                <w:szCs w:val="24"/>
                <w:lang w:eastAsia="en-US"/>
              </w:rPr>
            </w:pPr>
            <w:r w:rsidRPr="00851AB8">
              <w:rPr>
                <w:bCs/>
                <w:sz w:val="24"/>
                <w:szCs w:val="24"/>
                <w:lang w:eastAsia="en-US"/>
              </w:rPr>
              <w:t>У</w:t>
            </w:r>
            <w:r w:rsidRPr="00851AB8">
              <w:rPr>
                <w:sz w:val="24"/>
                <w:szCs w:val="24"/>
                <w:lang w:eastAsia="en-US"/>
              </w:rPr>
              <w:t>станавливаются согласно Типовым правилам приема на обучение в организации образования, реализующие образовательные программы высшего и послевузовского образования приказ МОН РК №600 от 31.10.2018</w:t>
            </w:r>
          </w:p>
        </w:tc>
      </w:tr>
      <w:tr w:rsidR="00963ECB" w:rsidRPr="00851AB8" w:rsidTr="003C799D">
        <w:tc>
          <w:tcPr>
            <w:tcW w:w="2269" w:type="dxa"/>
          </w:tcPr>
          <w:p w:rsidR="00963ECB" w:rsidRPr="00207BFD" w:rsidRDefault="00963ECB" w:rsidP="003C799D">
            <w:pPr>
              <w:pStyle w:val="a6"/>
              <w:ind w:left="0"/>
              <w:rPr>
                <w:rFonts w:ascii="Times New Roman" w:hAnsi="Times New Roman"/>
                <w:b/>
                <w:bCs/>
                <w:lang w:val="ru-RU"/>
              </w:rPr>
            </w:pPr>
            <w:r w:rsidRPr="00207BFD">
              <w:rPr>
                <w:rFonts w:ascii="Times New Roman" w:hAnsi="Times New Roman"/>
                <w:b/>
                <w:bCs/>
                <w:lang w:val="ru-RU"/>
              </w:rPr>
              <w:t>Условия реализации ОП для лиц с инвалидностью и ООП</w:t>
            </w:r>
          </w:p>
        </w:tc>
        <w:tc>
          <w:tcPr>
            <w:tcW w:w="7511" w:type="dxa"/>
          </w:tcPr>
          <w:p w:rsidR="00963ECB" w:rsidRPr="00207BFD" w:rsidRDefault="00963ECB" w:rsidP="003C799D">
            <w:pPr>
              <w:ind w:firstLine="0"/>
              <w:rPr>
                <w:sz w:val="24"/>
                <w:szCs w:val="24"/>
              </w:rPr>
            </w:pPr>
            <w:r w:rsidRPr="00207BFD">
              <w:rPr>
                <w:sz w:val="24"/>
                <w:szCs w:val="24"/>
              </w:rPr>
              <w:t xml:space="preserve">Для обучающихся с ООП и ЛСИ в учебных корпусах и студенческих общежитиях установлены тактильные плитки из ПВХ, специально оборудованные туалеты, мнемосхема, штанги в душевых комнатах. Созданы специальные места на автостоянках. Установлен гусеничный подъемник. Расставлены парты для МГН, знаки, указывающие направление движения, пандусы. </w:t>
            </w:r>
            <w:r w:rsidRPr="00207BFD">
              <w:rPr>
                <w:sz w:val="24"/>
                <w:szCs w:val="24"/>
                <w:lang w:val="kk-KZ"/>
              </w:rPr>
              <w:t>В</w:t>
            </w:r>
            <w:r w:rsidRPr="00207BFD">
              <w:rPr>
                <w:sz w:val="24"/>
                <w:szCs w:val="24"/>
              </w:rPr>
              <w:t xml:space="preserve"> учебных корпусах </w:t>
            </w:r>
            <w:r w:rsidRPr="00207BFD">
              <w:rPr>
                <w:i/>
                <w:sz w:val="24"/>
                <w:szCs w:val="24"/>
                <w:lang w:val="kk-KZ"/>
              </w:rPr>
              <w:t xml:space="preserve">(гл.корпус, №8 корпус) </w:t>
            </w:r>
            <w:r w:rsidRPr="00207BFD">
              <w:rPr>
                <w:sz w:val="24"/>
                <w:szCs w:val="24"/>
              </w:rPr>
              <w:t>оборудованы</w:t>
            </w:r>
            <w:r w:rsidRPr="00207BFD">
              <w:rPr>
                <w:sz w:val="24"/>
                <w:szCs w:val="24"/>
                <w:lang w:val="kk-KZ"/>
              </w:rPr>
              <w:t xml:space="preserve"> 2 кабинета с </w:t>
            </w:r>
            <w:r w:rsidRPr="00207BFD">
              <w:rPr>
                <w:sz w:val="24"/>
                <w:szCs w:val="24"/>
              </w:rPr>
              <w:t>шестью рабочими местами приспособленные для пользователей с нарушениями опорно-двигательного аппарата (ОДА). Для пользователей с ослабленным зрением в  наличие   Машина SARA™ CE (2 шт.) для сканирования и чтения книг. Сайт библиотеки адаптирован для слабовидящих. Действует специальная аудио программа NVDA с сервисом.Web-сайт ОИЦ</w:t>
            </w:r>
            <w:hyperlink r:id="rId10" w:history="1">
              <w:r w:rsidRPr="00207BFD">
                <w:rPr>
                  <w:rStyle w:val="a5"/>
                </w:rPr>
                <w:t>http://lib.ukgu.kz/</w:t>
              </w:r>
            </w:hyperlink>
            <w:r w:rsidRPr="00207BFD">
              <w:rPr>
                <w:sz w:val="24"/>
                <w:szCs w:val="24"/>
              </w:rPr>
              <w:t xml:space="preserve"> в режиме работы 24/7.</w:t>
            </w:r>
          </w:p>
          <w:p w:rsidR="00963ECB" w:rsidRPr="00207BFD" w:rsidRDefault="00963ECB" w:rsidP="003C799D">
            <w:pPr>
              <w:ind w:firstLine="0"/>
              <w:rPr>
                <w:sz w:val="24"/>
                <w:szCs w:val="24"/>
              </w:rPr>
            </w:pPr>
            <w:r w:rsidRPr="00207BFD">
              <w:rPr>
                <w:sz w:val="24"/>
                <w:szCs w:val="24"/>
              </w:rPr>
              <w:t xml:space="preserve">Предусмотрены индивидуальный дифференцированный подход на всех видах занятий и при организации учебного процесса, </w:t>
            </w:r>
          </w:p>
        </w:tc>
      </w:tr>
    </w:tbl>
    <w:p w:rsidR="00963ECB" w:rsidRPr="00851AB8" w:rsidRDefault="00963ECB" w:rsidP="00963ECB">
      <w:pPr>
        <w:pageBreakBefore/>
        <w:spacing w:after="200"/>
        <w:ind w:left="360" w:firstLine="0"/>
        <w:contextualSpacing/>
        <w:jc w:val="center"/>
        <w:rPr>
          <w:b/>
          <w:sz w:val="24"/>
          <w:szCs w:val="24"/>
          <w:lang w:eastAsia="de-DE"/>
        </w:rPr>
      </w:pPr>
      <w:r w:rsidRPr="00851AB8">
        <w:rPr>
          <w:b/>
          <w:sz w:val="24"/>
          <w:szCs w:val="24"/>
          <w:lang w:eastAsia="de-DE"/>
        </w:rPr>
        <w:lastRenderedPageBreak/>
        <w:t xml:space="preserve">2. </w:t>
      </w:r>
      <w:r w:rsidRPr="00851AB8">
        <w:rPr>
          <w:b/>
          <w:sz w:val="24"/>
          <w:szCs w:val="24"/>
          <w:lang w:val="de-DE" w:eastAsia="de-DE"/>
        </w:rPr>
        <w:t>ПАСПОРТ ОП</w:t>
      </w:r>
    </w:p>
    <w:tbl>
      <w:tblPr>
        <w:tblW w:w="978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7370"/>
      </w:tblGrid>
      <w:tr w:rsidR="00963ECB" w:rsidRPr="00851AB8" w:rsidTr="003C799D">
        <w:tc>
          <w:tcPr>
            <w:tcW w:w="2410" w:type="dxa"/>
            <w:tcBorders>
              <w:top w:val="single" w:sz="4" w:space="0" w:color="auto"/>
              <w:left w:val="single" w:sz="4" w:space="0" w:color="auto"/>
              <w:bottom w:val="single" w:sz="4" w:space="0" w:color="auto"/>
              <w:right w:val="single" w:sz="4" w:space="0" w:color="auto"/>
            </w:tcBorders>
            <w:hideMark/>
          </w:tcPr>
          <w:p w:rsidR="00963ECB" w:rsidRPr="00851AB8" w:rsidRDefault="00963ECB" w:rsidP="003C799D">
            <w:pPr>
              <w:ind w:firstLine="0"/>
              <w:contextualSpacing/>
              <w:rPr>
                <w:b/>
                <w:bCs/>
                <w:sz w:val="24"/>
                <w:szCs w:val="24"/>
                <w:lang w:eastAsia="de-DE"/>
              </w:rPr>
            </w:pPr>
            <w:r w:rsidRPr="00851AB8">
              <w:rPr>
                <w:b/>
                <w:bCs/>
                <w:sz w:val="24"/>
                <w:szCs w:val="24"/>
                <w:lang w:val="de-DE" w:eastAsia="de-DE"/>
              </w:rPr>
              <w:t>Цель</w:t>
            </w:r>
            <w:r w:rsidRPr="00851AB8">
              <w:rPr>
                <w:b/>
                <w:bCs/>
                <w:sz w:val="24"/>
                <w:szCs w:val="24"/>
                <w:lang w:eastAsia="de-DE"/>
              </w:rPr>
              <w:t xml:space="preserve"> ОП</w:t>
            </w:r>
          </w:p>
        </w:tc>
        <w:tc>
          <w:tcPr>
            <w:tcW w:w="7370" w:type="dxa"/>
            <w:tcBorders>
              <w:top w:val="single" w:sz="4" w:space="0" w:color="auto"/>
              <w:left w:val="single" w:sz="4" w:space="0" w:color="auto"/>
              <w:bottom w:val="single" w:sz="4" w:space="0" w:color="auto"/>
              <w:right w:val="single" w:sz="4" w:space="0" w:color="auto"/>
            </w:tcBorders>
          </w:tcPr>
          <w:p w:rsidR="00963ECB" w:rsidRPr="00851AB8" w:rsidRDefault="00963ECB" w:rsidP="003C799D">
            <w:pPr>
              <w:widowControl w:val="0"/>
              <w:tabs>
                <w:tab w:val="left" w:pos="284"/>
              </w:tabs>
              <w:autoSpaceDE w:val="0"/>
              <w:autoSpaceDN w:val="0"/>
              <w:ind w:right="-1" w:firstLine="0"/>
              <w:contextualSpacing/>
              <w:rPr>
                <w:b/>
                <w:bCs/>
                <w:sz w:val="24"/>
                <w:szCs w:val="24"/>
                <w:lang w:eastAsia="de-DE"/>
              </w:rPr>
            </w:pPr>
            <w:r w:rsidRPr="00851AB8">
              <w:rPr>
                <w:rFonts w:eastAsia="MS Mincho"/>
                <w:sz w:val="24"/>
                <w:szCs w:val="24"/>
              </w:rPr>
              <w:t>Подготовка востребованных специалистов, владеющих теоретическими и практическими навыками в нефтегазовой отрасли, а также способных формулировать и принимать эффективные решения задач производственного характера при бурении нефтегазовых скважин</w:t>
            </w:r>
          </w:p>
        </w:tc>
      </w:tr>
      <w:tr w:rsidR="00963ECB" w:rsidRPr="00851AB8" w:rsidTr="003C799D">
        <w:tc>
          <w:tcPr>
            <w:tcW w:w="2410" w:type="dxa"/>
            <w:tcBorders>
              <w:top w:val="single" w:sz="4" w:space="0" w:color="auto"/>
              <w:left w:val="single" w:sz="4" w:space="0" w:color="auto"/>
              <w:bottom w:val="single" w:sz="4" w:space="0" w:color="auto"/>
              <w:right w:val="single" w:sz="4" w:space="0" w:color="auto"/>
            </w:tcBorders>
          </w:tcPr>
          <w:p w:rsidR="00963ECB" w:rsidRPr="00851AB8" w:rsidRDefault="00963ECB" w:rsidP="003C799D">
            <w:pPr>
              <w:ind w:firstLine="0"/>
              <w:rPr>
                <w:b/>
                <w:sz w:val="24"/>
                <w:szCs w:val="24"/>
                <w:lang w:eastAsia="en-US"/>
              </w:rPr>
            </w:pPr>
            <w:r w:rsidRPr="00851AB8">
              <w:rPr>
                <w:b/>
                <w:bCs/>
                <w:sz w:val="24"/>
                <w:szCs w:val="24"/>
                <w:lang w:eastAsia="en-US"/>
              </w:rPr>
              <w:t>Задачи ОП</w:t>
            </w:r>
          </w:p>
          <w:p w:rsidR="00963ECB" w:rsidRPr="00851AB8" w:rsidRDefault="00963ECB" w:rsidP="003C799D">
            <w:pPr>
              <w:ind w:firstLine="0"/>
              <w:rPr>
                <w:sz w:val="22"/>
                <w:szCs w:val="22"/>
                <w:lang w:eastAsia="en-US"/>
              </w:rPr>
            </w:pPr>
          </w:p>
          <w:p w:rsidR="00963ECB" w:rsidRPr="00851AB8" w:rsidRDefault="00963ECB" w:rsidP="003C799D">
            <w:pPr>
              <w:ind w:firstLine="0"/>
              <w:rPr>
                <w:strike/>
                <w:sz w:val="24"/>
                <w:szCs w:val="24"/>
                <w:lang w:eastAsia="en-US"/>
              </w:rPr>
            </w:pPr>
          </w:p>
          <w:p w:rsidR="00963ECB" w:rsidRPr="00851AB8" w:rsidRDefault="00963ECB" w:rsidP="003C799D">
            <w:pPr>
              <w:ind w:firstLine="0"/>
              <w:contextualSpacing/>
              <w:rPr>
                <w:b/>
                <w:bCs/>
                <w:sz w:val="24"/>
                <w:szCs w:val="24"/>
                <w:lang w:eastAsia="de-DE"/>
              </w:rPr>
            </w:pPr>
          </w:p>
        </w:tc>
        <w:tc>
          <w:tcPr>
            <w:tcW w:w="7370" w:type="dxa"/>
            <w:tcBorders>
              <w:top w:val="single" w:sz="4" w:space="0" w:color="auto"/>
              <w:left w:val="single" w:sz="4" w:space="0" w:color="auto"/>
              <w:bottom w:val="single" w:sz="4" w:space="0" w:color="auto"/>
              <w:right w:val="single" w:sz="4" w:space="0" w:color="auto"/>
            </w:tcBorders>
          </w:tcPr>
          <w:p w:rsidR="00963ECB" w:rsidRPr="00851AB8" w:rsidRDefault="00963ECB" w:rsidP="003C799D">
            <w:pPr>
              <w:widowControl w:val="0"/>
              <w:numPr>
                <w:ilvl w:val="0"/>
                <w:numId w:val="25"/>
              </w:numPr>
              <w:tabs>
                <w:tab w:val="left" w:pos="176"/>
              </w:tabs>
              <w:autoSpaceDE w:val="0"/>
              <w:autoSpaceDN w:val="0"/>
              <w:ind w:left="0" w:right="-1" w:firstLine="0"/>
              <w:contextualSpacing/>
              <w:rPr>
                <w:sz w:val="24"/>
                <w:szCs w:val="24"/>
                <w:lang w:eastAsia="de-DE"/>
              </w:rPr>
            </w:pPr>
            <w:r w:rsidRPr="00851AB8">
              <w:rPr>
                <w:sz w:val="24"/>
                <w:szCs w:val="24"/>
                <w:lang w:eastAsia="de-DE"/>
              </w:rPr>
              <w:t>формирование социально-ответственного поведения в обществе, понимание значимости профессиональных этических норм и следование этим нормам;</w:t>
            </w:r>
          </w:p>
          <w:p w:rsidR="00963ECB" w:rsidRPr="00851AB8" w:rsidRDefault="00963ECB" w:rsidP="003C799D">
            <w:pPr>
              <w:widowControl w:val="0"/>
              <w:numPr>
                <w:ilvl w:val="0"/>
                <w:numId w:val="25"/>
              </w:numPr>
              <w:tabs>
                <w:tab w:val="left" w:pos="176"/>
              </w:tabs>
              <w:autoSpaceDE w:val="0"/>
              <w:autoSpaceDN w:val="0"/>
              <w:ind w:left="0" w:right="-1" w:firstLine="0"/>
              <w:contextualSpacing/>
              <w:rPr>
                <w:sz w:val="24"/>
                <w:szCs w:val="24"/>
                <w:lang w:eastAsia="de-DE"/>
              </w:rPr>
            </w:pPr>
            <w:r w:rsidRPr="00851AB8">
              <w:rPr>
                <w:sz w:val="24"/>
                <w:szCs w:val="24"/>
                <w:lang w:eastAsia="de-DE"/>
              </w:rPr>
              <w:t>обеспечение базовой бакалаврской подготовки, позволяющей продолжить обучение в течение всей жизни, успешно адаптироваться к меняющимся условиямна протяжении всей их профессиональной карьеры;</w:t>
            </w:r>
          </w:p>
          <w:p w:rsidR="00963ECB" w:rsidRPr="00851AB8" w:rsidRDefault="00963ECB" w:rsidP="003C799D">
            <w:pPr>
              <w:widowControl w:val="0"/>
              <w:numPr>
                <w:ilvl w:val="0"/>
                <w:numId w:val="25"/>
              </w:numPr>
              <w:tabs>
                <w:tab w:val="left" w:pos="176"/>
              </w:tabs>
              <w:autoSpaceDE w:val="0"/>
              <w:autoSpaceDN w:val="0"/>
              <w:ind w:left="0" w:right="-1" w:firstLine="0"/>
              <w:contextualSpacing/>
              <w:rPr>
                <w:sz w:val="24"/>
                <w:szCs w:val="24"/>
                <w:lang w:eastAsia="de-DE"/>
              </w:rPr>
            </w:pPr>
            <w:r w:rsidRPr="00851AB8">
              <w:rPr>
                <w:sz w:val="24"/>
                <w:szCs w:val="24"/>
                <w:lang w:eastAsia="de-DE"/>
              </w:rPr>
              <w:t>обеспечение условий для приобретения высокого общего интеллектуального уровня развития, овладение грамотной и развитой речью, культурой мышления и навыками научной организации труда в нефтегазовой сфере;</w:t>
            </w:r>
          </w:p>
          <w:p w:rsidR="00963ECB" w:rsidRPr="00851AB8" w:rsidRDefault="00963ECB" w:rsidP="003C799D">
            <w:pPr>
              <w:widowControl w:val="0"/>
              <w:numPr>
                <w:ilvl w:val="0"/>
                <w:numId w:val="25"/>
              </w:numPr>
              <w:tabs>
                <w:tab w:val="left" w:pos="176"/>
              </w:tabs>
              <w:autoSpaceDE w:val="0"/>
              <w:autoSpaceDN w:val="0"/>
              <w:ind w:left="0" w:right="-1" w:firstLine="0"/>
              <w:contextualSpacing/>
              <w:rPr>
                <w:sz w:val="24"/>
                <w:szCs w:val="24"/>
                <w:lang w:eastAsia="de-DE"/>
              </w:rPr>
            </w:pPr>
            <w:r w:rsidRPr="00851AB8">
              <w:rPr>
                <w:sz w:val="24"/>
                <w:szCs w:val="24"/>
                <w:lang w:eastAsia="de-DE"/>
              </w:rPr>
              <w:t>создание условий для интеллектуального, физического, духовного, эстетического развития для обеспечения возможности их трудоустройства по специальности или продолжения обучения на последующих уровнях обучения.</w:t>
            </w:r>
          </w:p>
        </w:tc>
      </w:tr>
      <w:tr w:rsidR="00963ECB" w:rsidRPr="00AD3884" w:rsidTr="003C799D">
        <w:tc>
          <w:tcPr>
            <w:tcW w:w="2410" w:type="dxa"/>
            <w:tcBorders>
              <w:top w:val="single" w:sz="4" w:space="0" w:color="auto"/>
              <w:left w:val="single" w:sz="4" w:space="0" w:color="auto"/>
              <w:bottom w:val="single" w:sz="4" w:space="0" w:color="auto"/>
              <w:right w:val="single" w:sz="4" w:space="0" w:color="auto"/>
            </w:tcBorders>
            <w:hideMark/>
          </w:tcPr>
          <w:p w:rsidR="00963ECB" w:rsidRPr="00851AB8" w:rsidRDefault="00963ECB" w:rsidP="003C799D">
            <w:pPr>
              <w:ind w:firstLine="0"/>
              <w:contextualSpacing/>
              <w:rPr>
                <w:b/>
                <w:bCs/>
                <w:sz w:val="24"/>
                <w:szCs w:val="24"/>
                <w:lang w:eastAsia="de-DE"/>
              </w:rPr>
            </w:pPr>
            <w:r w:rsidRPr="00851AB8">
              <w:rPr>
                <w:b/>
                <w:bCs/>
                <w:sz w:val="24"/>
                <w:szCs w:val="24"/>
                <w:lang w:eastAsia="de-DE"/>
              </w:rPr>
              <w:t>Г</w:t>
            </w:r>
            <w:r w:rsidRPr="00851AB8">
              <w:rPr>
                <w:b/>
                <w:bCs/>
                <w:sz w:val="24"/>
                <w:szCs w:val="24"/>
                <w:lang w:val="de-DE" w:eastAsia="de-DE"/>
              </w:rPr>
              <w:t>армониз</w:t>
            </w:r>
            <w:r w:rsidRPr="00851AB8">
              <w:rPr>
                <w:b/>
                <w:bCs/>
                <w:sz w:val="24"/>
                <w:szCs w:val="24"/>
                <w:lang w:eastAsia="de-DE"/>
              </w:rPr>
              <w:t>ация ОП</w:t>
            </w:r>
          </w:p>
        </w:tc>
        <w:tc>
          <w:tcPr>
            <w:tcW w:w="7370" w:type="dxa"/>
            <w:tcBorders>
              <w:top w:val="single" w:sz="4" w:space="0" w:color="auto"/>
              <w:left w:val="single" w:sz="4" w:space="0" w:color="auto"/>
              <w:bottom w:val="single" w:sz="4" w:space="0" w:color="auto"/>
              <w:right w:val="single" w:sz="4" w:space="0" w:color="auto"/>
            </w:tcBorders>
            <w:hideMark/>
          </w:tcPr>
          <w:p w:rsidR="00963ECB" w:rsidRPr="004120F2" w:rsidRDefault="00963ECB" w:rsidP="003C799D">
            <w:pPr>
              <w:widowControl w:val="0"/>
              <w:numPr>
                <w:ilvl w:val="0"/>
                <w:numId w:val="4"/>
              </w:numPr>
              <w:tabs>
                <w:tab w:val="left" w:pos="176"/>
              </w:tabs>
              <w:autoSpaceDE w:val="0"/>
              <w:autoSpaceDN w:val="0"/>
              <w:ind w:left="0" w:right="-1" w:firstLine="0"/>
              <w:contextualSpacing/>
              <w:rPr>
                <w:szCs w:val="22"/>
                <w:lang w:eastAsia="de-DE"/>
              </w:rPr>
            </w:pPr>
            <w:r w:rsidRPr="004120F2">
              <w:rPr>
                <w:bCs/>
                <w:sz w:val="24"/>
                <w:szCs w:val="24"/>
                <w:lang w:val="de-DE" w:eastAsia="de-DE"/>
              </w:rPr>
              <w:t>6-</w:t>
            </w:r>
            <w:r w:rsidRPr="004120F2">
              <w:rPr>
                <w:bCs/>
                <w:sz w:val="24"/>
                <w:szCs w:val="24"/>
                <w:lang w:eastAsia="de-DE"/>
              </w:rPr>
              <w:t>ой</w:t>
            </w:r>
            <w:r w:rsidRPr="004120F2">
              <w:rPr>
                <w:bCs/>
                <w:sz w:val="24"/>
                <w:szCs w:val="24"/>
                <w:lang w:val="de-DE" w:eastAsia="de-DE"/>
              </w:rPr>
              <w:t>уров</w:t>
            </w:r>
            <w:r w:rsidRPr="004120F2">
              <w:rPr>
                <w:bCs/>
                <w:sz w:val="24"/>
                <w:szCs w:val="24"/>
                <w:lang w:eastAsia="de-DE"/>
              </w:rPr>
              <w:t>ень</w:t>
            </w:r>
            <w:r w:rsidRPr="004120F2">
              <w:rPr>
                <w:sz w:val="24"/>
                <w:szCs w:val="24"/>
                <w:lang w:val="de-DE" w:eastAsia="de-DE"/>
              </w:rPr>
              <w:t>Национальнойрамкиквалификаций РК</w:t>
            </w:r>
            <w:r w:rsidRPr="004120F2">
              <w:rPr>
                <w:sz w:val="24"/>
                <w:szCs w:val="24"/>
                <w:lang w:eastAsia="de-DE"/>
              </w:rPr>
              <w:t>;</w:t>
            </w:r>
          </w:p>
          <w:p w:rsidR="00963ECB" w:rsidRPr="004120F2" w:rsidRDefault="00963ECB" w:rsidP="003C799D">
            <w:pPr>
              <w:widowControl w:val="0"/>
              <w:numPr>
                <w:ilvl w:val="0"/>
                <w:numId w:val="4"/>
              </w:numPr>
              <w:tabs>
                <w:tab w:val="left" w:pos="176"/>
              </w:tabs>
              <w:autoSpaceDE w:val="0"/>
              <w:autoSpaceDN w:val="0"/>
              <w:ind w:left="0" w:right="-1" w:firstLine="0"/>
              <w:contextualSpacing/>
              <w:rPr>
                <w:szCs w:val="22"/>
                <w:lang w:val="en-US" w:eastAsia="de-DE"/>
              </w:rPr>
            </w:pPr>
            <w:r w:rsidRPr="004120F2">
              <w:rPr>
                <w:sz w:val="24"/>
                <w:szCs w:val="24"/>
                <w:lang w:val="de-DE" w:eastAsia="de-DE"/>
              </w:rPr>
              <w:t>Дублински</w:t>
            </w:r>
            <w:r w:rsidRPr="004120F2">
              <w:rPr>
                <w:sz w:val="24"/>
                <w:szCs w:val="24"/>
                <w:lang w:eastAsia="de-DE"/>
              </w:rPr>
              <w:t xml:space="preserve">е </w:t>
            </w:r>
            <w:r w:rsidRPr="004120F2">
              <w:rPr>
                <w:sz w:val="24"/>
                <w:szCs w:val="24"/>
                <w:lang w:val="de-DE" w:eastAsia="de-DE"/>
              </w:rPr>
              <w:t>дескриптор</w:t>
            </w:r>
            <w:r w:rsidRPr="004120F2">
              <w:rPr>
                <w:sz w:val="24"/>
                <w:szCs w:val="24"/>
                <w:lang w:eastAsia="de-DE"/>
              </w:rPr>
              <w:t>ы 6 уровня квалификации;</w:t>
            </w:r>
          </w:p>
          <w:p w:rsidR="00963ECB" w:rsidRPr="004120F2" w:rsidRDefault="00963ECB" w:rsidP="003C799D">
            <w:pPr>
              <w:widowControl w:val="0"/>
              <w:numPr>
                <w:ilvl w:val="0"/>
                <w:numId w:val="4"/>
              </w:numPr>
              <w:tabs>
                <w:tab w:val="left" w:pos="176"/>
              </w:tabs>
              <w:autoSpaceDE w:val="0"/>
              <w:autoSpaceDN w:val="0"/>
              <w:ind w:left="0" w:right="-1" w:firstLine="0"/>
              <w:contextualSpacing/>
              <w:rPr>
                <w:szCs w:val="22"/>
                <w:lang w:val="en-US" w:eastAsia="de-DE"/>
              </w:rPr>
            </w:pPr>
            <w:r w:rsidRPr="004120F2">
              <w:rPr>
                <w:sz w:val="24"/>
                <w:szCs w:val="24"/>
                <w:lang w:val="de-DE" w:eastAsia="de-DE"/>
              </w:rPr>
              <w:t>1цикл Квалификационной</w:t>
            </w:r>
            <w:r w:rsidRPr="004120F2">
              <w:rPr>
                <w:sz w:val="24"/>
                <w:szCs w:val="24"/>
                <w:lang w:val="kk-KZ" w:eastAsia="de-DE"/>
              </w:rPr>
              <w:t>р</w:t>
            </w:r>
            <w:r w:rsidRPr="004120F2">
              <w:rPr>
                <w:sz w:val="24"/>
                <w:szCs w:val="24"/>
                <w:lang w:val="de-DE" w:eastAsia="de-DE"/>
              </w:rPr>
              <w:t>амкиЕвропейскогопространства</w:t>
            </w:r>
            <w:r w:rsidRPr="004120F2">
              <w:rPr>
                <w:sz w:val="24"/>
                <w:szCs w:val="24"/>
                <w:lang w:val="kk-KZ" w:eastAsia="de-DE"/>
              </w:rPr>
              <w:t>в</w:t>
            </w:r>
            <w:r w:rsidRPr="004120F2">
              <w:rPr>
                <w:sz w:val="24"/>
                <w:szCs w:val="24"/>
                <w:lang w:val="de-DE" w:eastAsia="de-DE"/>
              </w:rPr>
              <w:t>ысшего</w:t>
            </w:r>
            <w:r w:rsidRPr="004120F2">
              <w:rPr>
                <w:sz w:val="24"/>
                <w:szCs w:val="24"/>
                <w:lang w:val="kk-KZ" w:eastAsia="de-DE"/>
              </w:rPr>
              <w:t>о</w:t>
            </w:r>
            <w:r w:rsidRPr="004120F2">
              <w:rPr>
                <w:sz w:val="24"/>
                <w:szCs w:val="24"/>
                <w:lang w:val="de-DE" w:eastAsia="de-DE"/>
              </w:rPr>
              <w:t>бразования</w:t>
            </w:r>
            <w:r w:rsidRPr="004120F2">
              <w:rPr>
                <w:sz w:val="24"/>
                <w:szCs w:val="24"/>
                <w:lang w:val="en-US" w:eastAsia="de-DE"/>
              </w:rPr>
              <w:t xml:space="preserve"> (A Framework for Qualification of the European Higher Education Area);</w:t>
            </w:r>
          </w:p>
          <w:p w:rsidR="00963ECB" w:rsidRPr="004120F2" w:rsidRDefault="00963ECB" w:rsidP="003C799D">
            <w:pPr>
              <w:widowControl w:val="0"/>
              <w:numPr>
                <w:ilvl w:val="0"/>
                <w:numId w:val="4"/>
              </w:numPr>
              <w:tabs>
                <w:tab w:val="left" w:pos="176"/>
              </w:tabs>
              <w:autoSpaceDE w:val="0"/>
              <w:autoSpaceDN w:val="0"/>
              <w:ind w:left="0" w:right="-1" w:firstLine="0"/>
              <w:contextualSpacing/>
              <w:rPr>
                <w:szCs w:val="22"/>
                <w:lang w:val="en-US" w:eastAsia="de-DE"/>
              </w:rPr>
            </w:pPr>
            <w:r w:rsidRPr="004120F2">
              <w:rPr>
                <w:sz w:val="24"/>
                <w:szCs w:val="24"/>
                <w:lang w:val="en-US" w:eastAsia="de-DE"/>
              </w:rPr>
              <w:t xml:space="preserve">6 </w:t>
            </w:r>
            <w:r w:rsidRPr="004120F2">
              <w:rPr>
                <w:sz w:val="24"/>
                <w:szCs w:val="24"/>
                <w:lang w:val="de-DE" w:eastAsia="de-DE"/>
              </w:rPr>
              <w:t>уров</w:t>
            </w:r>
            <w:r w:rsidRPr="004120F2">
              <w:rPr>
                <w:sz w:val="24"/>
                <w:szCs w:val="24"/>
                <w:lang w:eastAsia="de-DE"/>
              </w:rPr>
              <w:t>ень</w:t>
            </w:r>
            <w:r w:rsidRPr="004120F2">
              <w:rPr>
                <w:sz w:val="24"/>
                <w:szCs w:val="24"/>
                <w:lang w:val="de-DE" w:eastAsia="de-DE"/>
              </w:rPr>
              <w:t>Европейскойквалификационнойрамкидляобразования в течени</w:t>
            </w:r>
            <w:r w:rsidRPr="004120F2">
              <w:rPr>
                <w:sz w:val="24"/>
                <w:szCs w:val="24"/>
                <w:lang w:eastAsia="de-DE"/>
              </w:rPr>
              <w:t>е</w:t>
            </w:r>
            <w:r w:rsidRPr="004120F2">
              <w:rPr>
                <w:sz w:val="24"/>
                <w:szCs w:val="24"/>
                <w:lang w:val="de-DE" w:eastAsia="de-DE"/>
              </w:rPr>
              <w:t>всейжизни</w:t>
            </w:r>
            <w:r w:rsidRPr="004120F2">
              <w:rPr>
                <w:sz w:val="24"/>
                <w:szCs w:val="24"/>
                <w:lang w:val="en-US" w:eastAsia="de-DE"/>
              </w:rPr>
              <w:t xml:space="preserve"> (TheEuropeanQualificationFrameworkforLifelongLearning).</w:t>
            </w:r>
          </w:p>
        </w:tc>
      </w:tr>
      <w:tr w:rsidR="00963ECB" w:rsidRPr="00851AB8" w:rsidTr="003C799D">
        <w:trPr>
          <w:trHeight w:val="874"/>
        </w:trPr>
        <w:tc>
          <w:tcPr>
            <w:tcW w:w="2410" w:type="dxa"/>
            <w:tcBorders>
              <w:top w:val="single" w:sz="4" w:space="0" w:color="auto"/>
              <w:left w:val="single" w:sz="4" w:space="0" w:color="auto"/>
              <w:bottom w:val="single" w:sz="4" w:space="0" w:color="auto"/>
              <w:right w:val="single" w:sz="4" w:space="0" w:color="auto"/>
            </w:tcBorders>
            <w:hideMark/>
          </w:tcPr>
          <w:p w:rsidR="00963ECB" w:rsidRPr="00851AB8" w:rsidRDefault="00963ECB" w:rsidP="003C799D">
            <w:pPr>
              <w:ind w:firstLine="0"/>
              <w:contextualSpacing/>
              <w:rPr>
                <w:b/>
                <w:bCs/>
                <w:sz w:val="24"/>
                <w:szCs w:val="24"/>
                <w:lang w:eastAsia="de-DE"/>
              </w:rPr>
            </w:pPr>
            <w:r w:rsidRPr="00851AB8">
              <w:rPr>
                <w:b/>
                <w:bCs/>
                <w:sz w:val="24"/>
                <w:szCs w:val="24"/>
                <w:lang w:val="de-DE" w:eastAsia="de-DE"/>
              </w:rPr>
              <w:t>СвязьОП  спрофессиональнойсферой</w:t>
            </w:r>
          </w:p>
        </w:tc>
        <w:tc>
          <w:tcPr>
            <w:tcW w:w="7370" w:type="dxa"/>
            <w:tcBorders>
              <w:top w:val="single" w:sz="4" w:space="0" w:color="auto"/>
              <w:left w:val="single" w:sz="4" w:space="0" w:color="auto"/>
              <w:bottom w:val="single" w:sz="4" w:space="0" w:color="auto"/>
              <w:right w:val="single" w:sz="4" w:space="0" w:color="auto"/>
            </w:tcBorders>
          </w:tcPr>
          <w:p w:rsidR="00963ECB" w:rsidRPr="004120F2" w:rsidRDefault="00963ECB" w:rsidP="003C799D">
            <w:pPr>
              <w:tabs>
                <w:tab w:val="left" w:pos="153"/>
              </w:tabs>
              <w:ind w:left="34" w:firstLine="0"/>
              <w:contextualSpacing/>
              <w:rPr>
                <w:bCs/>
                <w:sz w:val="24"/>
                <w:szCs w:val="24"/>
                <w:lang w:eastAsia="de-DE"/>
              </w:rPr>
            </w:pPr>
            <w:r w:rsidRPr="004120F2">
              <w:rPr>
                <w:rFonts w:eastAsiaTheme="minorHAnsi"/>
                <w:bCs/>
                <w:sz w:val="24"/>
                <w:szCs w:val="24"/>
                <w:lang w:eastAsia="en-US"/>
              </w:rPr>
              <w:t xml:space="preserve">Профессиональные стандарты: </w:t>
            </w:r>
            <w:r w:rsidRPr="004120F2">
              <w:rPr>
                <w:rFonts w:eastAsiaTheme="minorHAnsi"/>
                <w:bCs/>
                <w:sz w:val="24"/>
                <w:szCs w:val="24"/>
              </w:rPr>
              <w:t xml:space="preserve">Профессиональные стандарты: </w:t>
            </w:r>
            <w:r w:rsidRPr="004120F2">
              <w:rPr>
                <w:sz w:val="24"/>
                <w:szCs w:val="24"/>
              </w:rPr>
              <w:t>«Вышкомонтажные работы» (</w:t>
            </w:r>
            <w:r w:rsidRPr="004120F2">
              <w:rPr>
                <w:bCs/>
                <w:sz w:val="24"/>
                <w:szCs w:val="24"/>
              </w:rPr>
              <w:t>Предоставление услуг, способствующих добыче нефти и природного газа</w:t>
            </w:r>
            <w:r w:rsidRPr="004120F2">
              <w:rPr>
                <w:sz w:val="24"/>
                <w:szCs w:val="24"/>
              </w:rPr>
              <w:t xml:space="preserve">) </w:t>
            </w:r>
            <w:r w:rsidRPr="004120F2">
              <w:rPr>
                <w:color w:val="000000"/>
                <w:sz w:val="24"/>
                <w:szCs w:val="24"/>
              </w:rPr>
              <w:t xml:space="preserve">№224 от 06.12.2022г., </w:t>
            </w:r>
            <w:r w:rsidRPr="004120F2">
              <w:rPr>
                <w:color w:val="0D0D0D" w:themeColor="text1" w:themeTint="F2"/>
                <w:sz w:val="24"/>
                <w:szCs w:val="24"/>
              </w:rPr>
              <w:t xml:space="preserve">Приложение № 1), </w:t>
            </w:r>
            <w:r w:rsidRPr="004120F2">
              <w:rPr>
                <w:sz w:val="24"/>
                <w:szCs w:val="24"/>
              </w:rPr>
              <w:t xml:space="preserve">«Приготовление промывочных жидкостей». </w:t>
            </w:r>
            <w:r w:rsidRPr="004120F2">
              <w:rPr>
                <w:rFonts w:eastAsia="Times New Roman"/>
                <w:color w:val="000000"/>
                <w:sz w:val="24"/>
                <w:szCs w:val="24"/>
              </w:rPr>
              <w:t xml:space="preserve">№224 от 06.12.2022г., </w:t>
            </w:r>
            <w:r w:rsidRPr="004120F2">
              <w:rPr>
                <w:color w:val="0D0D0D" w:themeColor="text1" w:themeTint="F2"/>
                <w:sz w:val="24"/>
                <w:szCs w:val="24"/>
              </w:rPr>
              <w:t xml:space="preserve">Приложение № 29), </w:t>
            </w:r>
            <w:r w:rsidRPr="004120F2">
              <w:rPr>
                <w:sz w:val="24"/>
                <w:szCs w:val="24"/>
              </w:rPr>
              <w:t xml:space="preserve">«Цементирование скважин» </w:t>
            </w:r>
            <w:r w:rsidRPr="004120F2">
              <w:rPr>
                <w:rFonts w:eastAsia="Times New Roman"/>
                <w:color w:val="000000"/>
                <w:sz w:val="24"/>
                <w:szCs w:val="24"/>
              </w:rPr>
              <w:t xml:space="preserve">№224 от 06.12.2022г., </w:t>
            </w:r>
            <w:r w:rsidRPr="004120F2">
              <w:rPr>
                <w:color w:val="0D0D0D" w:themeColor="text1" w:themeTint="F2"/>
                <w:sz w:val="24"/>
                <w:szCs w:val="24"/>
              </w:rPr>
              <w:t xml:space="preserve">Приложение № 30), </w:t>
            </w:r>
            <w:r w:rsidRPr="004120F2">
              <w:rPr>
                <w:sz w:val="24"/>
                <w:szCs w:val="24"/>
              </w:rPr>
              <w:t>«</w:t>
            </w:r>
            <w:bookmarkStart w:id="0" w:name="_Hlk24117592"/>
            <w:r w:rsidRPr="004120F2">
              <w:rPr>
                <w:sz w:val="24"/>
                <w:szCs w:val="24"/>
              </w:rPr>
              <w:t>Капитальный ремонт скважин</w:t>
            </w:r>
            <w:bookmarkEnd w:id="0"/>
            <w:r w:rsidRPr="004120F2">
              <w:rPr>
                <w:sz w:val="24"/>
                <w:szCs w:val="24"/>
              </w:rPr>
              <w:t xml:space="preserve">» </w:t>
            </w:r>
            <w:r w:rsidRPr="004120F2">
              <w:rPr>
                <w:rFonts w:eastAsia="Times New Roman"/>
                <w:sz w:val="24"/>
                <w:szCs w:val="24"/>
              </w:rPr>
              <w:t xml:space="preserve">от 27.12.2019г. №266, </w:t>
            </w:r>
            <w:r w:rsidRPr="004120F2">
              <w:rPr>
                <w:color w:val="0D0D0D" w:themeColor="text1" w:themeTint="F2"/>
                <w:sz w:val="24"/>
                <w:szCs w:val="24"/>
              </w:rPr>
              <w:t xml:space="preserve">Приложение № 44), «Подземный ремонт скважин» </w:t>
            </w:r>
            <w:r w:rsidRPr="004120F2">
              <w:rPr>
                <w:rFonts w:eastAsia="Times New Roman"/>
                <w:sz w:val="24"/>
                <w:szCs w:val="24"/>
              </w:rPr>
              <w:t xml:space="preserve">от 27.12.2019г. №266,  Приложение №48), </w:t>
            </w:r>
            <w:r w:rsidRPr="004120F2">
              <w:rPr>
                <w:sz w:val="24"/>
                <w:szCs w:val="24"/>
              </w:rPr>
              <w:t xml:space="preserve">«Буровые работы (Буровик)» от 26 декабря 2019г. №263, </w:t>
            </w:r>
            <w:r w:rsidRPr="004120F2">
              <w:rPr>
                <w:rFonts w:eastAsia="Times New Roman"/>
                <w:sz w:val="24"/>
                <w:szCs w:val="24"/>
              </w:rPr>
              <w:t xml:space="preserve">Приложение №83), </w:t>
            </w:r>
            <w:r w:rsidRPr="004120F2">
              <w:rPr>
                <w:sz w:val="24"/>
                <w:szCs w:val="24"/>
              </w:rPr>
              <w:t xml:space="preserve">«Управление бурением» (Предоставление услуг, способствующих добыче нефти и природного газа) </w:t>
            </w:r>
            <w:r w:rsidRPr="004120F2">
              <w:rPr>
                <w:color w:val="000000"/>
                <w:sz w:val="24"/>
                <w:szCs w:val="24"/>
              </w:rPr>
              <w:t xml:space="preserve">№224 от 06.12.2022г., </w:t>
            </w:r>
            <w:r w:rsidRPr="004120F2">
              <w:rPr>
                <w:color w:val="0D0D0D" w:themeColor="text1" w:themeTint="F2"/>
                <w:sz w:val="24"/>
                <w:szCs w:val="24"/>
              </w:rPr>
              <w:t>Приложение № 9).</w:t>
            </w:r>
          </w:p>
        </w:tc>
      </w:tr>
      <w:tr w:rsidR="00963ECB" w:rsidRPr="00851AB8" w:rsidTr="003C799D">
        <w:trPr>
          <w:trHeight w:val="918"/>
        </w:trPr>
        <w:tc>
          <w:tcPr>
            <w:tcW w:w="2410" w:type="dxa"/>
            <w:tcBorders>
              <w:top w:val="single" w:sz="4" w:space="0" w:color="auto"/>
              <w:left w:val="single" w:sz="4" w:space="0" w:color="auto"/>
              <w:bottom w:val="single" w:sz="4" w:space="0" w:color="auto"/>
              <w:right w:val="single" w:sz="4" w:space="0" w:color="auto"/>
            </w:tcBorders>
            <w:hideMark/>
          </w:tcPr>
          <w:p w:rsidR="00963ECB" w:rsidRPr="00851AB8" w:rsidRDefault="00963ECB" w:rsidP="003C799D">
            <w:pPr>
              <w:ind w:firstLine="0"/>
              <w:contextualSpacing/>
              <w:rPr>
                <w:b/>
                <w:bCs/>
                <w:sz w:val="24"/>
                <w:szCs w:val="24"/>
                <w:lang w:eastAsia="de-DE"/>
              </w:rPr>
            </w:pPr>
            <w:r w:rsidRPr="00851AB8">
              <w:rPr>
                <w:b/>
                <w:bCs/>
                <w:sz w:val="24"/>
                <w:szCs w:val="24"/>
                <w:lang w:eastAsia="de-DE"/>
              </w:rPr>
              <w:t>Наименование присуждаемой степени</w:t>
            </w:r>
          </w:p>
        </w:tc>
        <w:tc>
          <w:tcPr>
            <w:tcW w:w="7370" w:type="dxa"/>
            <w:tcBorders>
              <w:top w:val="single" w:sz="4" w:space="0" w:color="auto"/>
              <w:left w:val="single" w:sz="4" w:space="0" w:color="auto"/>
              <w:bottom w:val="single" w:sz="4" w:space="0" w:color="auto"/>
              <w:right w:val="single" w:sz="4" w:space="0" w:color="auto"/>
            </w:tcBorders>
            <w:hideMark/>
          </w:tcPr>
          <w:p w:rsidR="00963ECB" w:rsidRPr="004120F2" w:rsidRDefault="00963ECB" w:rsidP="003C799D">
            <w:pPr>
              <w:tabs>
                <w:tab w:val="left" w:pos="153"/>
              </w:tabs>
              <w:ind w:left="34" w:firstLine="0"/>
              <w:contextualSpacing/>
              <w:rPr>
                <w:bCs/>
                <w:sz w:val="24"/>
                <w:szCs w:val="24"/>
                <w:lang w:eastAsia="de-DE"/>
              </w:rPr>
            </w:pPr>
            <w:r w:rsidRPr="004120F2">
              <w:rPr>
                <w:bCs/>
                <w:sz w:val="24"/>
                <w:szCs w:val="24"/>
                <w:lang w:eastAsia="de-DE"/>
              </w:rPr>
              <w:t xml:space="preserve">После успешного завершения настоящего ОП выпускнику присваивается степень:  бакалавр техники и технологии по образовательной программе  </w:t>
            </w:r>
            <w:r w:rsidRPr="004120F2">
              <w:rPr>
                <w:sz w:val="24"/>
                <w:szCs w:val="24"/>
                <w:lang w:eastAsia="en-US"/>
              </w:rPr>
              <w:t>«</w:t>
            </w:r>
            <w:r w:rsidRPr="004120F2">
              <w:rPr>
                <w:sz w:val="24"/>
                <w:szCs w:val="24"/>
              </w:rPr>
              <w:t>6В07210</w:t>
            </w:r>
            <w:r w:rsidRPr="004120F2">
              <w:rPr>
                <w:bCs/>
                <w:sz w:val="24"/>
                <w:szCs w:val="24"/>
              </w:rPr>
              <w:t xml:space="preserve"> -«</w:t>
            </w:r>
            <w:r w:rsidRPr="004120F2">
              <w:rPr>
                <w:sz w:val="24"/>
                <w:szCs w:val="24"/>
              </w:rPr>
              <w:t>Нефтегазовое дело</w:t>
            </w:r>
            <w:r w:rsidRPr="004120F2">
              <w:rPr>
                <w:rFonts w:eastAsia="TimesNewRomanPS-ItalicMT"/>
                <w:iCs/>
                <w:sz w:val="24"/>
                <w:szCs w:val="24"/>
              </w:rPr>
              <w:t xml:space="preserve">» </w:t>
            </w:r>
          </w:p>
        </w:tc>
      </w:tr>
      <w:tr w:rsidR="00963ECB" w:rsidRPr="00851AB8" w:rsidTr="003C799D">
        <w:tc>
          <w:tcPr>
            <w:tcW w:w="2410" w:type="dxa"/>
            <w:tcBorders>
              <w:top w:val="single" w:sz="4" w:space="0" w:color="auto"/>
              <w:left w:val="single" w:sz="4" w:space="0" w:color="auto"/>
              <w:bottom w:val="single" w:sz="4" w:space="0" w:color="auto"/>
              <w:right w:val="single" w:sz="4" w:space="0" w:color="auto"/>
            </w:tcBorders>
            <w:hideMark/>
          </w:tcPr>
          <w:p w:rsidR="00963ECB" w:rsidRPr="00851AB8" w:rsidRDefault="00963ECB" w:rsidP="003C799D">
            <w:pPr>
              <w:ind w:firstLine="0"/>
              <w:contextualSpacing/>
              <w:rPr>
                <w:b/>
                <w:bCs/>
                <w:sz w:val="24"/>
                <w:szCs w:val="24"/>
                <w:lang w:eastAsia="de-DE"/>
              </w:rPr>
            </w:pPr>
            <w:r w:rsidRPr="00851AB8">
              <w:rPr>
                <w:b/>
                <w:bCs/>
                <w:iCs/>
                <w:sz w:val="24"/>
                <w:szCs w:val="24"/>
                <w:lang w:val="de-DE" w:eastAsia="de-DE"/>
              </w:rPr>
              <w:t>Переченьквалификаций и должностей</w:t>
            </w:r>
          </w:p>
        </w:tc>
        <w:tc>
          <w:tcPr>
            <w:tcW w:w="7370" w:type="dxa"/>
            <w:tcBorders>
              <w:top w:val="single" w:sz="4" w:space="0" w:color="auto"/>
              <w:left w:val="single" w:sz="4" w:space="0" w:color="auto"/>
              <w:bottom w:val="single" w:sz="4" w:space="0" w:color="auto"/>
              <w:right w:val="single" w:sz="4" w:space="0" w:color="auto"/>
            </w:tcBorders>
          </w:tcPr>
          <w:p w:rsidR="00963ECB" w:rsidRPr="004E2F57" w:rsidRDefault="00963ECB" w:rsidP="003C799D">
            <w:pPr>
              <w:widowControl w:val="0"/>
              <w:autoSpaceDE w:val="0"/>
              <w:autoSpaceDN w:val="0"/>
              <w:adjustRightInd w:val="0"/>
              <w:ind w:firstLine="0"/>
              <w:rPr>
                <w:rFonts w:eastAsia="TimesNewRomanPS-ItalicMT"/>
                <w:iCs/>
                <w:sz w:val="24"/>
                <w:szCs w:val="24"/>
              </w:rPr>
            </w:pPr>
            <w:r w:rsidRPr="004E2F57">
              <w:rPr>
                <w:bCs/>
                <w:sz w:val="24"/>
                <w:szCs w:val="24"/>
                <w:lang w:val="kk-KZ"/>
              </w:rPr>
              <w:t xml:space="preserve">Инженер по вышкостроению, </w:t>
            </w:r>
            <w:r w:rsidRPr="004E2F57">
              <w:rPr>
                <w:sz w:val="24"/>
                <w:szCs w:val="24"/>
                <w:lang w:val="kk-KZ"/>
              </w:rPr>
              <w:t xml:space="preserve">инженер по глинистым растворам, инженер по борьбе с аварийными разливами нефти и нефтепродуктов в море, </w:t>
            </w:r>
            <w:r w:rsidRPr="004E2F57">
              <w:rPr>
                <w:bCs/>
                <w:sz w:val="24"/>
                <w:szCs w:val="24"/>
                <w:lang w:val="kk-KZ"/>
              </w:rPr>
              <w:t xml:space="preserve">инженер по заливке скважин, </w:t>
            </w:r>
            <w:r w:rsidRPr="004E2F57">
              <w:rPr>
                <w:bCs/>
                <w:sz w:val="24"/>
                <w:szCs w:val="24"/>
              </w:rPr>
              <w:t xml:space="preserve">инженер по сложным работам в бурении (капитальном ремонте) скважин. </w:t>
            </w:r>
            <w:r w:rsidRPr="004E2F57">
              <w:rPr>
                <w:bCs/>
                <w:sz w:val="24"/>
                <w:szCs w:val="24"/>
              </w:rPr>
              <w:lastRenderedPageBreak/>
              <w:t>инженер по обслуживанию скважин,</w:t>
            </w:r>
            <w:r w:rsidRPr="004E2F57">
              <w:rPr>
                <w:sz w:val="24"/>
                <w:szCs w:val="24"/>
              </w:rPr>
              <w:t xml:space="preserve"> буровик-инженер, старший буровик, </w:t>
            </w:r>
            <w:r w:rsidRPr="004E2F57">
              <w:rPr>
                <w:sz w:val="24"/>
                <w:szCs w:val="24"/>
                <w:lang w:val="kk-KZ"/>
              </w:rPr>
              <w:t xml:space="preserve">инженер по охране труда и технике безопасности, </w:t>
            </w:r>
            <w:r w:rsidRPr="004E2F57">
              <w:rPr>
                <w:bCs/>
                <w:sz w:val="24"/>
                <w:szCs w:val="24"/>
              </w:rPr>
              <w:t xml:space="preserve">инженер по буровым растворам, инженер-технолог по бурению, инженер по креплению скважин, инженер по сложным работам в бурении скважин, инженер по бурению </w:t>
            </w:r>
            <w:r w:rsidRPr="004E2F57">
              <w:rPr>
                <w:rFonts w:eastAsia="TimesNewRomanPS-ItalicMT"/>
                <w:iCs/>
                <w:sz w:val="24"/>
                <w:szCs w:val="24"/>
              </w:rPr>
              <w:t xml:space="preserve">без предъявления требований к стажу работы в соответствии с квалификационными требованиями квалификационного справочника должностей руководителей, специалистов и других служащих, утвержденного приказом </w:t>
            </w:r>
            <w:r w:rsidRPr="004E2F57">
              <w:rPr>
                <w:sz w:val="24"/>
                <w:szCs w:val="24"/>
              </w:rPr>
              <w:t>и.о. Министра труда и социальной защиты населения Республики Казахстан от 30 декабря 2020 года № 553.</w:t>
            </w:r>
          </w:p>
        </w:tc>
      </w:tr>
      <w:tr w:rsidR="00963ECB" w:rsidRPr="00851AB8" w:rsidTr="003C799D">
        <w:tc>
          <w:tcPr>
            <w:tcW w:w="2410" w:type="dxa"/>
            <w:tcBorders>
              <w:top w:val="single" w:sz="4" w:space="0" w:color="auto"/>
              <w:left w:val="single" w:sz="4" w:space="0" w:color="auto"/>
              <w:bottom w:val="single" w:sz="4" w:space="0" w:color="auto"/>
              <w:right w:val="single" w:sz="4" w:space="0" w:color="auto"/>
            </w:tcBorders>
          </w:tcPr>
          <w:p w:rsidR="00963ECB" w:rsidRPr="00851AB8" w:rsidRDefault="00963ECB" w:rsidP="003C799D">
            <w:pPr>
              <w:autoSpaceDE w:val="0"/>
              <w:autoSpaceDN w:val="0"/>
              <w:adjustRightInd w:val="0"/>
              <w:ind w:right="-1" w:firstLine="0"/>
              <w:rPr>
                <w:b/>
                <w:sz w:val="24"/>
                <w:szCs w:val="24"/>
                <w:lang w:eastAsia="en-US"/>
              </w:rPr>
            </w:pPr>
            <w:r w:rsidRPr="00851AB8">
              <w:rPr>
                <w:b/>
                <w:sz w:val="24"/>
                <w:szCs w:val="24"/>
                <w:lang w:eastAsia="en-US"/>
              </w:rPr>
              <w:lastRenderedPageBreak/>
              <w:t>Сфера профессиональной деятельности</w:t>
            </w:r>
          </w:p>
        </w:tc>
        <w:tc>
          <w:tcPr>
            <w:tcW w:w="7370" w:type="dxa"/>
            <w:tcBorders>
              <w:top w:val="single" w:sz="4" w:space="0" w:color="auto"/>
              <w:left w:val="single" w:sz="4" w:space="0" w:color="auto"/>
              <w:bottom w:val="single" w:sz="4" w:space="0" w:color="auto"/>
              <w:right w:val="single" w:sz="4" w:space="0" w:color="auto"/>
            </w:tcBorders>
            <w:hideMark/>
          </w:tcPr>
          <w:p w:rsidR="00963ECB" w:rsidRPr="004E2F57" w:rsidRDefault="00963ECB" w:rsidP="003C799D">
            <w:pPr>
              <w:widowControl w:val="0"/>
              <w:autoSpaceDE w:val="0"/>
              <w:autoSpaceDN w:val="0"/>
              <w:adjustRightInd w:val="0"/>
              <w:ind w:firstLine="0"/>
              <w:rPr>
                <w:rFonts w:eastAsia="TimesNewRomanPS-ItalicMT"/>
                <w:iCs/>
                <w:sz w:val="24"/>
                <w:szCs w:val="24"/>
              </w:rPr>
            </w:pPr>
            <w:r w:rsidRPr="004E2F57">
              <w:rPr>
                <w:sz w:val="24"/>
                <w:szCs w:val="24"/>
              </w:rPr>
              <w:t xml:space="preserve">Техническая </w:t>
            </w:r>
            <w:r w:rsidRPr="004E2F57">
              <w:rPr>
                <w:rFonts w:eastAsia="TimesNewRomanPS-ItalicMT"/>
                <w:iCs/>
                <w:sz w:val="24"/>
                <w:szCs w:val="24"/>
              </w:rPr>
              <w:t>область по бурению нефтяных и газовых скважин.</w:t>
            </w:r>
          </w:p>
        </w:tc>
      </w:tr>
      <w:tr w:rsidR="00963ECB" w:rsidRPr="00212CEA" w:rsidTr="003C799D">
        <w:tc>
          <w:tcPr>
            <w:tcW w:w="2410" w:type="dxa"/>
            <w:tcBorders>
              <w:top w:val="single" w:sz="4" w:space="0" w:color="auto"/>
              <w:left w:val="single" w:sz="4" w:space="0" w:color="auto"/>
              <w:bottom w:val="single" w:sz="4" w:space="0" w:color="auto"/>
              <w:right w:val="single" w:sz="4" w:space="0" w:color="auto"/>
            </w:tcBorders>
          </w:tcPr>
          <w:p w:rsidR="00963ECB" w:rsidRPr="00212CEA" w:rsidRDefault="00963ECB" w:rsidP="003C799D">
            <w:pPr>
              <w:autoSpaceDE w:val="0"/>
              <w:autoSpaceDN w:val="0"/>
              <w:adjustRightInd w:val="0"/>
              <w:ind w:right="-1" w:firstLine="0"/>
              <w:rPr>
                <w:b/>
                <w:sz w:val="24"/>
                <w:szCs w:val="24"/>
                <w:lang w:eastAsia="en-US"/>
              </w:rPr>
            </w:pPr>
            <w:r w:rsidRPr="00212CEA">
              <w:rPr>
                <w:b/>
                <w:sz w:val="24"/>
                <w:szCs w:val="24"/>
                <w:lang w:eastAsia="en-US"/>
              </w:rPr>
              <w:t>Объекты профессиональной деятельности</w:t>
            </w:r>
          </w:p>
        </w:tc>
        <w:tc>
          <w:tcPr>
            <w:tcW w:w="7370" w:type="dxa"/>
            <w:tcBorders>
              <w:top w:val="single" w:sz="4" w:space="0" w:color="auto"/>
              <w:left w:val="single" w:sz="4" w:space="0" w:color="auto"/>
              <w:bottom w:val="single" w:sz="4" w:space="0" w:color="auto"/>
              <w:right w:val="single" w:sz="4" w:space="0" w:color="auto"/>
            </w:tcBorders>
          </w:tcPr>
          <w:p w:rsidR="00963ECB" w:rsidRPr="004E2F57" w:rsidRDefault="00963ECB" w:rsidP="003C799D">
            <w:pPr>
              <w:widowControl w:val="0"/>
              <w:autoSpaceDE w:val="0"/>
              <w:autoSpaceDN w:val="0"/>
              <w:adjustRightInd w:val="0"/>
              <w:ind w:firstLine="0"/>
              <w:rPr>
                <w:rFonts w:eastAsia="TimesNewRomanPS-ItalicMT"/>
                <w:iCs/>
                <w:sz w:val="24"/>
                <w:szCs w:val="24"/>
              </w:rPr>
            </w:pPr>
            <w:r w:rsidRPr="004E2F57">
              <w:rPr>
                <w:sz w:val="24"/>
                <w:szCs w:val="24"/>
              </w:rPr>
              <w:t>Предприятия нефтегазового комплекса независимо от форм их собственности, технические устройства и средства для бурения нефтяных и газовых скважин на суше и на море.</w:t>
            </w:r>
          </w:p>
        </w:tc>
      </w:tr>
      <w:tr w:rsidR="00963ECB" w:rsidRPr="00212CEA" w:rsidTr="003C799D">
        <w:tc>
          <w:tcPr>
            <w:tcW w:w="2410" w:type="dxa"/>
            <w:tcBorders>
              <w:top w:val="single" w:sz="4" w:space="0" w:color="auto"/>
              <w:left w:val="single" w:sz="4" w:space="0" w:color="auto"/>
              <w:bottom w:val="single" w:sz="4" w:space="0" w:color="auto"/>
              <w:right w:val="single" w:sz="4" w:space="0" w:color="auto"/>
            </w:tcBorders>
          </w:tcPr>
          <w:p w:rsidR="00963ECB" w:rsidRPr="00212CEA" w:rsidRDefault="00963ECB" w:rsidP="003C799D">
            <w:pPr>
              <w:autoSpaceDE w:val="0"/>
              <w:autoSpaceDN w:val="0"/>
              <w:adjustRightInd w:val="0"/>
              <w:ind w:right="-1" w:firstLine="0"/>
              <w:rPr>
                <w:b/>
                <w:sz w:val="24"/>
                <w:szCs w:val="24"/>
                <w:lang w:eastAsia="en-US"/>
              </w:rPr>
            </w:pPr>
            <w:r w:rsidRPr="00212CEA">
              <w:rPr>
                <w:b/>
                <w:sz w:val="24"/>
                <w:szCs w:val="24"/>
                <w:lang w:eastAsia="en-US"/>
              </w:rPr>
              <w:t>Предметы профессиональной деятельности</w:t>
            </w:r>
          </w:p>
        </w:tc>
        <w:tc>
          <w:tcPr>
            <w:tcW w:w="7370" w:type="dxa"/>
            <w:tcBorders>
              <w:top w:val="single" w:sz="4" w:space="0" w:color="auto"/>
              <w:left w:val="single" w:sz="4" w:space="0" w:color="auto"/>
              <w:bottom w:val="single" w:sz="4" w:space="0" w:color="auto"/>
              <w:right w:val="single" w:sz="4" w:space="0" w:color="auto"/>
            </w:tcBorders>
          </w:tcPr>
          <w:p w:rsidR="00963ECB" w:rsidRPr="004E2F57" w:rsidRDefault="00963ECB" w:rsidP="003C799D">
            <w:pPr>
              <w:widowControl w:val="0"/>
              <w:autoSpaceDE w:val="0"/>
              <w:autoSpaceDN w:val="0"/>
              <w:adjustRightInd w:val="0"/>
              <w:ind w:firstLine="0"/>
              <w:rPr>
                <w:rFonts w:eastAsia="TimesNewRomanPS-ItalicMT"/>
                <w:iCs/>
                <w:sz w:val="24"/>
                <w:szCs w:val="24"/>
              </w:rPr>
            </w:pPr>
            <w:r w:rsidRPr="004E2F57">
              <w:rPr>
                <w:rFonts w:eastAsia="TimesNewRomanPS-ItalicMT"/>
                <w:iCs/>
                <w:sz w:val="24"/>
                <w:szCs w:val="24"/>
              </w:rPr>
              <w:t xml:space="preserve">Технологические процессы бурения нефтяных и газовых скважин, </w:t>
            </w:r>
          </w:p>
          <w:p w:rsidR="00963ECB" w:rsidRPr="004E2F57" w:rsidRDefault="00963ECB" w:rsidP="003C799D">
            <w:pPr>
              <w:widowControl w:val="0"/>
              <w:autoSpaceDE w:val="0"/>
              <w:autoSpaceDN w:val="0"/>
              <w:adjustRightInd w:val="0"/>
              <w:ind w:firstLine="0"/>
              <w:rPr>
                <w:sz w:val="24"/>
                <w:szCs w:val="24"/>
              </w:rPr>
            </w:pPr>
            <w:r w:rsidRPr="004E2F57">
              <w:rPr>
                <w:sz w:val="24"/>
                <w:szCs w:val="24"/>
              </w:rPr>
              <w:t>вышкомонтажные работы, приготовление промывочных жидкостей, цементирование скважин, капитальный ремонт скважин, подземный ремонт скважин, буровые работы, управление бурением.</w:t>
            </w:r>
          </w:p>
        </w:tc>
      </w:tr>
      <w:tr w:rsidR="00963ECB" w:rsidRPr="00212CEA" w:rsidTr="003C799D">
        <w:tc>
          <w:tcPr>
            <w:tcW w:w="2410" w:type="dxa"/>
            <w:tcBorders>
              <w:top w:val="single" w:sz="4" w:space="0" w:color="auto"/>
              <w:left w:val="single" w:sz="4" w:space="0" w:color="auto"/>
              <w:bottom w:val="single" w:sz="4" w:space="0" w:color="auto"/>
              <w:right w:val="single" w:sz="4" w:space="0" w:color="auto"/>
            </w:tcBorders>
            <w:hideMark/>
          </w:tcPr>
          <w:p w:rsidR="00963ECB" w:rsidRPr="00212CEA" w:rsidRDefault="00963ECB" w:rsidP="003C799D">
            <w:pPr>
              <w:autoSpaceDE w:val="0"/>
              <w:autoSpaceDN w:val="0"/>
              <w:adjustRightInd w:val="0"/>
              <w:ind w:right="-1" w:firstLine="0"/>
              <w:rPr>
                <w:b/>
                <w:sz w:val="24"/>
                <w:szCs w:val="24"/>
                <w:lang w:eastAsia="en-US"/>
              </w:rPr>
            </w:pPr>
            <w:r w:rsidRPr="00212CEA">
              <w:rPr>
                <w:b/>
                <w:sz w:val="24"/>
                <w:szCs w:val="24"/>
                <w:lang w:eastAsia="en-US"/>
              </w:rPr>
              <w:t>Виды профессиональной деятельности</w:t>
            </w:r>
          </w:p>
        </w:tc>
        <w:tc>
          <w:tcPr>
            <w:tcW w:w="7370" w:type="dxa"/>
            <w:tcBorders>
              <w:top w:val="single" w:sz="4" w:space="0" w:color="auto"/>
              <w:left w:val="single" w:sz="4" w:space="0" w:color="auto"/>
              <w:bottom w:val="single" w:sz="4" w:space="0" w:color="auto"/>
              <w:right w:val="single" w:sz="4" w:space="0" w:color="auto"/>
            </w:tcBorders>
          </w:tcPr>
          <w:p w:rsidR="00963ECB" w:rsidRPr="004E2F57" w:rsidRDefault="00963ECB" w:rsidP="003C799D">
            <w:pPr>
              <w:widowControl w:val="0"/>
              <w:autoSpaceDE w:val="0"/>
              <w:autoSpaceDN w:val="0"/>
              <w:adjustRightInd w:val="0"/>
              <w:ind w:firstLine="0"/>
              <w:rPr>
                <w:sz w:val="24"/>
                <w:szCs w:val="24"/>
              </w:rPr>
            </w:pPr>
            <w:r w:rsidRPr="004E2F57">
              <w:rPr>
                <w:sz w:val="24"/>
                <w:szCs w:val="24"/>
              </w:rPr>
              <w:t xml:space="preserve">Организационно-технологическая, производственно-управленческая, расчетно-проектная. </w:t>
            </w:r>
          </w:p>
        </w:tc>
      </w:tr>
      <w:tr w:rsidR="00963ECB" w:rsidRPr="00851AB8" w:rsidTr="003C799D">
        <w:tc>
          <w:tcPr>
            <w:tcW w:w="2410" w:type="dxa"/>
            <w:tcBorders>
              <w:top w:val="single" w:sz="4" w:space="0" w:color="auto"/>
              <w:left w:val="single" w:sz="4" w:space="0" w:color="auto"/>
              <w:bottom w:val="single" w:sz="4" w:space="0" w:color="auto"/>
              <w:right w:val="single" w:sz="4" w:space="0" w:color="auto"/>
            </w:tcBorders>
            <w:hideMark/>
          </w:tcPr>
          <w:p w:rsidR="00963ECB" w:rsidRPr="00212CEA" w:rsidRDefault="00963ECB" w:rsidP="003C799D">
            <w:pPr>
              <w:autoSpaceDE w:val="0"/>
              <w:autoSpaceDN w:val="0"/>
              <w:adjustRightInd w:val="0"/>
              <w:ind w:right="-1" w:firstLine="0"/>
              <w:rPr>
                <w:b/>
                <w:sz w:val="24"/>
                <w:szCs w:val="24"/>
                <w:lang w:eastAsia="en-US"/>
              </w:rPr>
            </w:pPr>
            <w:r w:rsidRPr="00212CEA">
              <w:rPr>
                <w:b/>
                <w:sz w:val="24"/>
                <w:szCs w:val="24"/>
                <w:lang w:eastAsia="en-US"/>
              </w:rPr>
              <w:t>Результаты обучения</w:t>
            </w:r>
          </w:p>
          <w:p w:rsidR="00963ECB" w:rsidRPr="00212CEA" w:rsidRDefault="00963ECB" w:rsidP="003C799D">
            <w:pPr>
              <w:autoSpaceDE w:val="0"/>
              <w:autoSpaceDN w:val="0"/>
              <w:adjustRightInd w:val="0"/>
              <w:ind w:right="-1" w:firstLine="0"/>
              <w:rPr>
                <w:b/>
                <w:sz w:val="24"/>
                <w:szCs w:val="24"/>
                <w:lang w:eastAsia="en-US"/>
              </w:rPr>
            </w:pPr>
          </w:p>
        </w:tc>
        <w:tc>
          <w:tcPr>
            <w:tcW w:w="7370" w:type="dxa"/>
            <w:tcBorders>
              <w:top w:val="single" w:sz="4" w:space="0" w:color="auto"/>
              <w:left w:val="single" w:sz="4" w:space="0" w:color="auto"/>
              <w:bottom w:val="single" w:sz="4" w:space="0" w:color="auto"/>
              <w:right w:val="single" w:sz="4" w:space="0" w:color="auto"/>
            </w:tcBorders>
            <w:hideMark/>
          </w:tcPr>
          <w:p w:rsidR="00963ECB" w:rsidRPr="004E2F57" w:rsidRDefault="00963ECB" w:rsidP="003C799D">
            <w:pPr>
              <w:tabs>
                <w:tab w:val="left" w:pos="993"/>
              </w:tabs>
              <w:ind w:firstLine="0"/>
              <w:contextualSpacing/>
              <w:rPr>
                <w:sz w:val="24"/>
                <w:szCs w:val="24"/>
              </w:rPr>
            </w:pPr>
            <w:r w:rsidRPr="004E2F57">
              <w:rPr>
                <w:b/>
                <w:sz w:val="24"/>
                <w:szCs w:val="24"/>
              </w:rPr>
              <w:t xml:space="preserve">РО1 </w:t>
            </w:r>
            <w:r w:rsidRPr="004E2F57">
              <w:rPr>
                <w:sz w:val="24"/>
                <w:szCs w:val="24"/>
              </w:rPr>
              <w:t>Свободно коммуницировать в профессиональной среде и социуме на казахском, русском и английском языках, владея навыками предметно-языкового интегрированного обучения и составления академического письма, с соблюдением принципов академической честности.</w:t>
            </w:r>
          </w:p>
          <w:p w:rsidR="00963ECB" w:rsidRPr="004E2F57" w:rsidRDefault="00963ECB" w:rsidP="003C799D">
            <w:pPr>
              <w:ind w:firstLine="0"/>
              <w:contextualSpacing/>
              <w:rPr>
                <w:rFonts w:eastAsia="Times New Roman"/>
                <w:sz w:val="24"/>
                <w:szCs w:val="24"/>
                <w:lang w:eastAsia="de-DE"/>
              </w:rPr>
            </w:pPr>
            <w:r w:rsidRPr="004E2F57">
              <w:rPr>
                <w:rFonts w:eastAsia="Times New Roman"/>
                <w:b/>
                <w:sz w:val="24"/>
                <w:szCs w:val="24"/>
                <w:lang w:eastAsia="de-DE"/>
              </w:rPr>
              <w:t xml:space="preserve">РО2 </w:t>
            </w:r>
            <w:r w:rsidRPr="004E2F57">
              <w:rPr>
                <w:rFonts w:eastAsia="Times New Roman"/>
                <w:sz w:val="24"/>
                <w:szCs w:val="24"/>
                <w:lang w:eastAsia="de-DE"/>
              </w:rPr>
              <w:t>Демонстрировать естественнонаучные, математические, общественные, социально-экономические и инженерные знания в профессиональной деятельности, применяя методы математической обработки данных, научного и экспериментального исследования, а                                                  также нормативные документы и элементы экономического анализа.</w:t>
            </w:r>
          </w:p>
          <w:p w:rsidR="00963ECB" w:rsidRPr="004E2F57" w:rsidRDefault="00963ECB" w:rsidP="003C799D">
            <w:pPr>
              <w:tabs>
                <w:tab w:val="left" w:pos="993"/>
              </w:tabs>
              <w:ind w:firstLine="0"/>
              <w:rPr>
                <w:rFonts w:eastAsia="Times New Roman"/>
                <w:sz w:val="24"/>
                <w:szCs w:val="24"/>
                <w:lang w:eastAsia="de-DE"/>
              </w:rPr>
            </w:pPr>
            <w:r w:rsidRPr="004E2F57">
              <w:rPr>
                <w:rFonts w:eastAsia="Times New Roman"/>
                <w:b/>
                <w:sz w:val="24"/>
                <w:szCs w:val="24"/>
                <w:lang w:eastAsia="de-DE"/>
              </w:rPr>
              <w:t xml:space="preserve">РО3 </w:t>
            </w:r>
            <w:r w:rsidRPr="004E2F57">
              <w:rPr>
                <w:rFonts w:eastAsia="Times New Roman"/>
                <w:sz w:val="24"/>
                <w:szCs w:val="24"/>
                <w:lang w:eastAsia="de-DE"/>
              </w:rPr>
              <w:t>Владеть информационной и вычислительной грамотностью при обобщении и анализе полученной информации.</w:t>
            </w:r>
          </w:p>
          <w:p w:rsidR="00963ECB" w:rsidRPr="004E2F57" w:rsidRDefault="00963ECB" w:rsidP="003C799D">
            <w:pPr>
              <w:tabs>
                <w:tab w:val="left" w:pos="993"/>
              </w:tabs>
              <w:ind w:firstLine="0"/>
              <w:rPr>
                <w:sz w:val="24"/>
                <w:szCs w:val="24"/>
              </w:rPr>
            </w:pPr>
            <w:r w:rsidRPr="004E2F57">
              <w:rPr>
                <w:rFonts w:eastAsia="Times New Roman"/>
                <w:b/>
                <w:sz w:val="24"/>
                <w:szCs w:val="24"/>
                <w:lang w:eastAsia="de-DE"/>
              </w:rPr>
              <w:t xml:space="preserve">РО4 </w:t>
            </w:r>
            <w:r w:rsidRPr="004E2F57">
              <w:rPr>
                <w:rFonts w:eastAsia="Times New Roman"/>
                <w:sz w:val="24"/>
                <w:szCs w:val="24"/>
                <w:lang w:eastAsia="de-DE"/>
              </w:rPr>
              <w:t xml:space="preserve"> О</w:t>
            </w:r>
            <w:r w:rsidRPr="004E2F57">
              <w:rPr>
                <w:sz w:val="24"/>
                <w:szCs w:val="24"/>
                <w:shd w:val="clear" w:color="auto" w:fill="FFFFFF"/>
              </w:rPr>
              <w:t xml:space="preserve">беспечивать необходимый уровень технической подготовки производства и технической документации    с </w:t>
            </w:r>
            <w:r w:rsidRPr="004E2F57">
              <w:rPr>
                <w:sz w:val="24"/>
                <w:szCs w:val="24"/>
              </w:rPr>
              <w:t xml:space="preserve">разработкой организационно-технических мероприятий по экономии материально-технических ресурсов. </w:t>
            </w:r>
          </w:p>
          <w:p w:rsidR="00963ECB" w:rsidRPr="004E2F57" w:rsidRDefault="00963ECB" w:rsidP="003C799D">
            <w:pPr>
              <w:tabs>
                <w:tab w:val="left" w:pos="993"/>
              </w:tabs>
              <w:ind w:firstLine="0"/>
              <w:rPr>
                <w:rFonts w:eastAsia="Times New Roman"/>
                <w:sz w:val="24"/>
                <w:szCs w:val="24"/>
              </w:rPr>
            </w:pPr>
            <w:r w:rsidRPr="004E2F57">
              <w:rPr>
                <w:rFonts w:eastAsia="Times New Roman"/>
                <w:b/>
                <w:sz w:val="24"/>
                <w:szCs w:val="24"/>
                <w:lang w:eastAsia="de-DE"/>
              </w:rPr>
              <w:t xml:space="preserve">РО5 </w:t>
            </w:r>
            <w:r w:rsidRPr="004E2F57">
              <w:rPr>
                <w:sz w:val="24"/>
                <w:szCs w:val="24"/>
              </w:rPr>
              <w:t xml:space="preserve">Обеспечивать выполнение производственно-технологических показателей при бурении скважин и </w:t>
            </w:r>
            <w:r w:rsidRPr="004E2F57">
              <w:rPr>
                <w:rFonts w:eastAsia="Times New Roman"/>
                <w:sz w:val="24"/>
                <w:szCs w:val="24"/>
              </w:rPr>
              <w:t>контроль строительства, ремонта  скважин в соответствии с проектной документацией.</w:t>
            </w:r>
          </w:p>
          <w:p w:rsidR="00963ECB" w:rsidRPr="004E2F57" w:rsidRDefault="00963ECB" w:rsidP="003C799D">
            <w:pPr>
              <w:ind w:firstLine="0"/>
              <w:rPr>
                <w:sz w:val="24"/>
                <w:szCs w:val="24"/>
              </w:rPr>
            </w:pPr>
            <w:r w:rsidRPr="004E2F57">
              <w:rPr>
                <w:rFonts w:eastAsia="Times New Roman"/>
                <w:b/>
                <w:sz w:val="24"/>
                <w:szCs w:val="24"/>
                <w:lang w:eastAsia="de-DE"/>
              </w:rPr>
              <w:t>РО6</w:t>
            </w:r>
            <w:r w:rsidRPr="004E2F57">
              <w:rPr>
                <w:sz w:val="24"/>
                <w:szCs w:val="24"/>
              </w:rPr>
              <w:t>Осуществлять координацию работ производственных и технических подразделений, с соблюдением действующих норм и правил охраны окружающей среды, правил и инструкций по охране труда, стандартов безопасности труда в процессе производства</w:t>
            </w:r>
          </w:p>
          <w:p w:rsidR="00963ECB" w:rsidRPr="004E2F57" w:rsidRDefault="00963ECB" w:rsidP="003C799D">
            <w:pPr>
              <w:ind w:firstLine="0"/>
              <w:rPr>
                <w:sz w:val="24"/>
                <w:szCs w:val="24"/>
              </w:rPr>
            </w:pPr>
            <w:r w:rsidRPr="004E2F57">
              <w:rPr>
                <w:rFonts w:eastAsia="Times New Roman"/>
                <w:b/>
                <w:sz w:val="24"/>
                <w:szCs w:val="24"/>
                <w:lang w:eastAsia="de-DE"/>
              </w:rPr>
              <w:t xml:space="preserve">РО7 </w:t>
            </w:r>
            <w:r w:rsidRPr="004E2F57">
              <w:rPr>
                <w:sz w:val="24"/>
                <w:szCs w:val="24"/>
              </w:rPr>
              <w:t>Обеспечивать техническое обслуживание бурового оборудования и инструмента, профилактику, предупреждение аварий, ликвидацию осложнений и ремонтные работы при бурении скважин.</w:t>
            </w:r>
          </w:p>
          <w:p w:rsidR="00963ECB" w:rsidRDefault="00963ECB" w:rsidP="003C799D">
            <w:pPr>
              <w:tabs>
                <w:tab w:val="left" w:pos="993"/>
              </w:tabs>
              <w:ind w:firstLine="0"/>
              <w:rPr>
                <w:sz w:val="24"/>
                <w:szCs w:val="24"/>
              </w:rPr>
            </w:pPr>
            <w:r w:rsidRPr="004E2F57">
              <w:rPr>
                <w:rFonts w:eastAsia="Times New Roman"/>
                <w:kern w:val="2"/>
                <w:sz w:val="24"/>
                <w:szCs w:val="24"/>
              </w:rPr>
              <w:lastRenderedPageBreak/>
              <w:t>.</w:t>
            </w:r>
            <w:r w:rsidRPr="004E2F57">
              <w:rPr>
                <w:rFonts w:eastAsia="Times New Roman"/>
                <w:b/>
                <w:sz w:val="24"/>
                <w:szCs w:val="24"/>
                <w:lang w:eastAsia="de-DE"/>
              </w:rPr>
              <w:t xml:space="preserve">РО8 </w:t>
            </w:r>
            <w:r w:rsidRPr="004E2F57">
              <w:rPr>
                <w:sz w:val="24"/>
                <w:szCs w:val="24"/>
              </w:rPr>
              <w:t xml:space="preserve">Обосновывать организацию и проведение работ по бурению, креплению и освоению скважин с учетом горно-геологических условий при строительстве скважин. </w:t>
            </w:r>
          </w:p>
          <w:p w:rsidR="00963ECB" w:rsidRPr="004E2F57" w:rsidRDefault="00963ECB" w:rsidP="003C799D">
            <w:pPr>
              <w:tabs>
                <w:tab w:val="left" w:pos="993"/>
              </w:tabs>
              <w:ind w:firstLine="0"/>
              <w:rPr>
                <w:sz w:val="24"/>
                <w:szCs w:val="24"/>
              </w:rPr>
            </w:pPr>
          </w:p>
          <w:p w:rsidR="00963ECB" w:rsidRPr="004E2F57" w:rsidRDefault="00963ECB" w:rsidP="003C799D">
            <w:pPr>
              <w:tabs>
                <w:tab w:val="left" w:pos="993"/>
              </w:tabs>
              <w:ind w:firstLine="0"/>
              <w:rPr>
                <w:rFonts w:eastAsia="Times New Roman"/>
                <w:b/>
                <w:sz w:val="24"/>
                <w:szCs w:val="24"/>
                <w:lang w:eastAsia="de-DE"/>
              </w:rPr>
            </w:pPr>
            <w:r w:rsidRPr="004E2F57">
              <w:rPr>
                <w:rFonts w:eastAsia="Times New Roman"/>
                <w:b/>
                <w:sz w:val="24"/>
                <w:szCs w:val="24"/>
                <w:lang w:eastAsia="de-DE"/>
              </w:rPr>
              <w:t xml:space="preserve">РО9 </w:t>
            </w:r>
            <w:r w:rsidRPr="004E2F57">
              <w:rPr>
                <w:sz w:val="24"/>
                <w:szCs w:val="24"/>
              </w:rPr>
              <w:t>Обеспечивать организацию и проведение буровых, вышкомонтажных работ на с учетом особенностей используемого оборудования, технологии бурения, типа и назначения скважины.</w:t>
            </w:r>
          </w:p>
          <w:p w:rsidR="00963ECB" w:rsidRPr="004E2F57" w:rsidRDefault="00963ECB" w:rsidP="003C799D">
            <w:pPr>
              <w:widowControl w:val="0"/>
              <w:tabs>
                <w:tab w:val="left" w:pos="993"/>
              </w:tabs>
              <w:ind w:firstLine="0"/>
              <w:rPr>
                <w:sz w:val="24"/>
                <w:szCs w:val="24"/>
              </w:rPr>
            </w:pPr>
            <w:r w:rsidRPr="004E2F57">
              <w:rPr>
                <w:rFonts w:eastAsia="Times New Roman"/>
                <w:b/>
                <w:sz w:val="24"/>
                <w:szCs w:val="24"/>
                <w:lang w:eastAsia="de-DE"/>
              </w:rPr>
              <w:t xml:space="preserve">РО10 </w:t>
            </w:r>
            <w:r w:rsidRPr="004E2F57">
              <w:rPr>
                <w:sz w:val="24"/>
                <w:szCs w:val="24"/>
              </w:rPr>
              <w:t>Осуществлять организацию работы по приготовлению,подбору рецептур промывочных жидкостей и жидкостей для крепления, глушения скважин с учетом требований геолого-технических нарядов.</w:t>
            </w:r>
          </w:p>
          <w:p w:rsidR="00963ECB" w:rsidRPr="004E2F57" w:rsidRDefault="00963ECB" w:rsidP="003C799D">
            <w:pPr>
              <w:widowControl w:val="0"/>
              <w:tabs>
                <w:tab w:val="left" w:pos="993"/>
              </w:tabs>
              <w:ind w:firstLine="0"/>
              <w:rPr>
                <w:rFonts w:eastAsia="Times New Roman"/>
                <w:sz w:val="24"/>
                <w:szCs w:val="24"/>
                <w:lang w:eastAsia="de-DE"/>
              </w:rPr>
            </w:pPr>
            <w:r w:rsidRPr="004E2F57">
              <w:rPr>
                <w:rFonts w:eastAsia="Times New Roman"/>
                <w:b/>
                <w:sz w:val="24"/>
                <w:szCs w:val="24"/>
                <w:lang w:eastAsia="de-DE"/>
              </w:rPr>
              <w:t xml:space="preserve">РО11 </w:t>
            </w:r>
            <w:r w:rsidRPr="004E2F57">
              <w:rPr>
                <w:rFonts w:eastAsia="Times New Roman"/>
                <w:sz w:val="24"/>
                <w:szCs w:val="24"/>
                <w:lang w:eastAsia="de-DE"/>
              </w:rPr>
              <w:t xml:space="preserve">Реализовывать исследовательские и предпринимательские навыки </w:t>
            </w:r>
            <w:r w:rsidRPr="004E2F57">
              <w:rPr>
                <w:sz w:val="24"/>
                <w:szCs w:val="24"/>
              </w:rPr>
              <w:t>по внедрению новой техники и технологии при работе бурового оборудования и бурового инструмента, о</w:t>
            </w:r>
            <w:r w:rsidRPr="004E2F57">
              <w:rPr>
                <w:rFonts w:eastAsia="Times New Roman"/>
                <w:sz w:val="24"/>
                <w:szCs w:val="24"/>
                <w:lang w:eastAsia="de-DE"/>
              </w:rPr>
              <w:t>бладая  умением работы в условиях неопределенности.</w:t>
            </w:r>
          </w:p>
          <w:p w:rsidR="00963ECB" w:rsidRPr="004E2F57" w:rsidRDefault="00963ECB" w:rsidP="003C799D">
            <w:pPr>
              <w:widowControl w:val="0"/>
              <w:tabs>
                <w:tab w:val="left" w:pos="993"/>
              </w:tabs>
              <w:ind w:firstLine="0"/>
              <w:contextualSpacing/>
              <w:rPr>
                <w:rFonts w:eastAsia="Times New Roman"/>
                <w:noProof/>
                <w:sz w:val="24"/>
                <w:szCs w:val="24"/>
                <w:lang w:val="de-DE" w:eastAsia="en-US"/>
              </w:rPr>
            </w:pPr>
            <w:r w:rsidRPr="004E2F57">
              <w:rPr>
                <w:b/>
                <w:sz w:val="24"/>
                <w:szCs w:val="24"/>
              </w:rPr>
              <w:t xml:space="preserve">РО12 </w:t>
            </w:r>
            <w:r w:rsidRPr="004E2F57">
              <w:rPr>
                <w:rFonts w:eastAsia="Times New Roman"/>
                <w:sz w:val="24"/>
                <w:szCs w:val="24"/>
                <w:lang w:eastAsia="de-DE"/>
              </w:rPr>
              <w:t>Выполнять индивидуальную работу и как член команды,  демонстрируя навыки самообразования и ведения здорового образа жизни.</w:t>
            </w:r>
          </w:p>
        </w:tc>
      </w:tr>
    </w:tbl>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Default="00963ECB" w:rsidP="00963ECB">
      <w:pPr>
        <w:widowControl w:val="0"/>
        <w:autoSpaceDE w:val="0"/>
        <w:autoSpaceDN w:val="0"/>
        <w:adjustRightInd w:val="0"/>
        <w:ind w:firstLine="0"/>
        <w:rPr>
          <w:rFonts w:eastAsia="TimesNewRomanPS-ItalicMT"/>
          <w:iCs/>
          <w:szCs w:val="24"/>
        </w:rPr>
      </w:pPr>
    </w:p>
    <w:p w:rsidR="00963ECB" w:rsidRPr="00851AB8" w:rsidRDefault="00963ECB" w:rsidP="00963ECB">
      <w:pPr>
        <w:pageBreakBefore/>
        <w:ind w:left="360" w:firstLine="0"/>
        <w:jc w:val="left"/>
        <w:rPr>
          <w:b/>
          <w:bCs/>
          <w:sz w:val="24"/>
          <w:szCs w:val="24"/>
        </w:rPr>
      </w:pPr>
      <w:r w:rsidRPr="00851AB8">
        <w:rPr>
          <w:rFonts w:eastAsia="TimesNewRomanPS-ItalicMT"/>
          <w:b/>
          <w:iCs/>
          <w:sz w:val="24"/>
          <w:szCs w:val="24"/>
        </w:rPr>
        <w:lastRenderedPageBreak/>
        <w:t>3. КОМПЕТЕНЦИИ ВЫПУСКНИКА ОП</w:t>
      </w:r>
    </w:p>
    <w:p w:rsidR="00963ECB" w:rsidRDefault="00963ECB" w:rsidP="00963ECB">
      <w:pPr>
        <w:ind w:left="2844" w:firstLine="0"/>
        <w:contextualSpacing/>
        <w:rPr>
          <w:rFonts w:eastAsia="Times New Roman"/>
          <w:b/>
          <w:bCs/>
          <w:sz w:val="24"/>
          <w:szCs w:val="24"/>
          <w:lang w:eastAsia="de-DE"/>
        </w:rPr>
      </w:pPr>
    </w:p>
    <w:tbl>
      <w:tblPr>
        <w:tblStyle w:val="12"/>
        <w:tblW w:w="9747" w:type="dxa"/>
        <w:tblLayout w:type="fixed"/>
        <w:tblLook w:val="04A0" w:firstRow="1" w:lastRow="0" w:firstColumn="1" w:lastColumn="0" w:noHBand="0" w:noVBand="1"/>
      </w:tblPr>
      <w:tblGrid>
        <w:gridCol w:w="2690"/>
        <w:gridCol w:w="7057"/>
      </w:tblGrid>
      <w:tr w:rsidR="00963ECB" w:rsidRPr="00053AE1" w:rsidTr="003C799D">
        <w:tc>
          <w:tcPr>
            <w:tcW w:w="9747" w:type="dxa"/>
            <w:gridSpan w:val="2"/>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shd w:val="clear" w:color="auto" w:fill="FFFFFF"/>
              <w:ind w:right="-2" w:firstLine="0"/>
              <w:textAlignment w:val="baseline"/>
              <w:rPr>
                <w:rFonts w:asciiTheme="majorBidi" w:hAnsiTheme="majorBidi" w:cstheme="majorBidi"/>
                <w:b/>
                <w:bCs/>
                <w:sz w:val="24"/>
                <w:szCs w:val="24"/>
                <w:lang w:eastAsia="en-US"/>
              </w:rPr>
            </w:pPr>
            <w:r w:rsidRPr="00053AE1">
              <w:rPr>
                <w:rFonts w:asciiTheme="majorBidi" w:hAnsiTheme="majorBidi" w:cstheme="majorBidi"/>
                <w:b/>
                <w:spacing w:val="1"/>
                <w:sz w:val="24"/>
                <w:szCs w:val="24"/>
                <w:lang w:eastAsia="en-US"/>
              </w:rPr>
              <w:t>ОБЩИЕ КОМПЕТЕНЦИИ</w:t>
            </w:r>
            <w:r w:rsidRPr="00053AE1">
              <w:rPr>
                <w:rFonts w:asciiTheme="majorBidi" w:hAnsiTheme="majorBidi" w:cstheme="majorBidi"/>
                <w:spacing w:val="1"/>
                <w:sz w:val="24"/>
                <w:szCs w:val="24"/>
                <w:lang w:eastAsia="en-US"/>
              </w:rPr>
              <w:t>(</w:t>
            </w:r>
            <w:r w:rsidRPr="00053AE1">
              <w:rPr>
                <w:rFonts w:asciiTheme="majorBidi" w:hAnsiTheme="majorBidi" w:cstheme="majorBidi"/>
                <w:spacing w:val="1"/>
                <w:sz w:val="24"/>
                <w:szCs w:val="24"/>
                <w:lang w:val="en-US" w:eastAsia="en-US"/>
              </w:rPr>
              <w:t>SOFTSKILLS</w:t>
            </w:r>
            <w:r w:rsidRPr="00053AE1">
              <w:rPr>
                <w:rFonts w:asciiTheme="majorBidi" w:hAnsiTheme="majorBidi" w:cstheme="majorBidi"/>
                <w:spacing w:val="1"/>
                <w:sz w:val="24"/>
                <w:szCs w:val="24"/>
                <w:lang w:eastAsia="en-US"/>
              </w:rPr>
              <w:t>).</w:t>
            </w:r>
            <w:r w:rsidRPr="00053AE1">
              <w:rPr>
                <w:rFonts w:asciiTheme="majorBidi" w:hAnsiTheme="majorBidi" w:cstheme="majorBidi"/>
                <w:bCs/>
                <w:sz w:val="24"/>
                <w:szCs w:val="24"/>
                <w:lang w:eastAsia="en-US"/>
              </w:rPr>
              <w:t>Поведенческие навыки и личностные качества</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z w:val="24"/>
                <w:szCs w:val="24"/>
                <w:lang w:eastAsia="en-US"/>
              </w:rPr>
            </w:pPr>
            <w:r w:rsidRPr="00053AE1">
              <w:rPr>
                <w:rFonts w:asciiTheme="majorBidi" w:hAnsiTheme="majorBidi" w:cstheme="majorBidi"/>
                <w:sz w:val="24"/>
                <w:szCs w:val="24"/>
                <w:lang w:eastAsia="en-US"/>
              </w:rPr>
              <w:t xml:space="preserve">ОК 1. Компетенция в управлении своей грамотностью </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shd w:val="clear" w:color="auto" w:fill="FFFFFF"/>
              <w:tabs>
                <w:tab w:val="left" w:pos="317"/>
              </w:tabs>
              <w:spacing w:after="200"/>
              <w:ind w:left="33" w:right="-2" w:firstLine="0"/>
              <w:contextualSpacing/>
              <w:textAlignment w:val="baseline"/>
              <w:rPr>
                <w:rFonts w:asciiTheme="majorBidi" w:hAnsiTheme="majorBidi" w:cstheme="majorBidi"/>
                <w:sz w:val="24"/>
                <w:szCs w:val="24"/>
                <w:lang w:val="de-DE" w:eastAsia="en-US"/>
              </w:rPr>
            </w:pPr>
            <w:r w:rsidRPr="00053AE1">
              <w:rPr>
                <w:rFonts w:asciiTheme="majorBidi" w:hAnsiTheme="majorBidi" w:cstheme="majorBidi"/>
                <w:sz w:val="24"/>
                <w:szCs w:val="24"/>
                <w:lang w:eastAsia="en-US"/>
              </w:rPr>
              <w:t>ОК1.1.</w:t>
            </w:r>
            <w:r w:rsidRPr="00053AE1">
              <w:rPr>
                <w:rFonts w:asciiTheme="majorBidi" w:hAnsiTheme="majorBidi" w:cstheme="majorBidi"/>
                <w:sz w:val="24"/>
                <w:szCs w:val="24"/>
                <w:lang w:val="de-DE" w:eastAsia="en-US"/>
              </w:rPr>
              <w:t>Способностьсамообучаться, саморазвиваться и постояннообновлятьсвоизнания в рамкахвыбраннойтраектории и в условияхмеждисциплинарности.</w:t>
            </w:r>
          </w:p>
          <w:p w:rsidR="00963ECB" w:rsidRPr="00053AE1" w:rsidRDefault="00963ECB" w:rsidP="003C799D">
            <w:pPr>
              <w:shd w:val="clear" w:color="auto" w:fill="FFFFFF"/>
              <w:tabs>
                <w:tab w:val="left" w:pos="317"/>
              </w:tabs>
              <w:spacing w:after="200"/>
              <w:ind w:left="33" w:right="-2" w:firstLine="0"/>
              <w:contextualSpacing/>
              <w:textAlignment w:val="baseline"/>
              <w:rPr>
                <w:rFonts w:asciiTheme="majorBidi" w:hAnsiTheme="majorBidi" w:cstheme="majorBidi"/>
                <w:sz w:val="24"/>
                <w:szCs w:val="24"/>
                <w:lang w:eastAsia="en-US"/>
              </w:rPr>
            </w:pPr>
            <w:r w:rsidRPr="00053AE1">
              <w:rPr>
                <w:rFonts w:asciiTheme="majorBidi" w:hAnsiTheme="majorBidi" w:cstheme="majorBidi"/>
                <w:sz w:val="24"/>
                <w:szCs w:val="24"/>
                <w:lang w:eastAsia="en-US"/>
              </w:rPr>
              <w:t xml:space="preserve">ОК1.2. </w:t>
            </w:r>
            <w:r w:rsidRPr="00053AE1">
              <w:rPr>
                <w:rFonts w:asciiTheme="majorBidi" w:eastAsia="Times New Roman" w:hAnsiTheme="majorBidi" w:cstheme="majorBidi"/>
                <w:sz w:val="24"/>
                <w:szCs w:val="24"/>
                <w:lang w:eastAsia="de-DE"/>
              </w:rPr>
              <w:t>С</w:t>
            </w:r>
            <w:r w:rsidRPr="00053AE1">
              <w:rPr>
                <w:rFonts w:asciiTheme="majorBidi" w:eastAsia="Times New Roman" w:hAnsiTheme="majorBidi" w:cstheme="majorBidi"/>
                <w:sz w:val="24"/>
                <w:szCs w:val="24"/>
                <w:lang w:val="de-DE" w:eastAsia="de-DE"/>
              </w:rPr>
              <w:t>пособностьвыражать и пониматьпонятия, мысли, чувства, факты и мнения в нефтегазовойобласти в письменной и устнойформах (слушание, говорение, чтение и письмо)</w:t>
            </w:r>
            <w:r w:rsidRPr="00053AE1">
              <w:rPr>
                <w:rFonts w:asciiTheme="majorBidi" w:eastAsia="Times New Roman" w:hAnsiTheme="majorBidi" w:cstheme="majorBidi"/>
                <w:sz w:val="24"/>
                <w:szCs w:val="24"/>
                <w:lang w:eastAsia="de-DE"/>
              </w:rPr>
              <w:t>.</w:t>
            </w:r>
          </w:p>
          <w:p w:rsidR="00963ECB" w:rsidRPr="00053AE1" w:rsidRDefault="00963ECB" w:rsidP="003C799D">
            <w:pPr>
              <w:shd w:val="clear" w:color="auto" w:fill="FFFFFF"/>
              <w:tabs>
                <w:tab w:val="left" w:pos="313"/>
              </w:tabs>
              <w:spacing w:after="200"/>
              <w:ind w:left="29" w:right="-2" w:firstLine="0"/>
              <w:contextualSpacing/>
              <w:textAlignment w:val="baseline"/>
              <w:rPr>
                <w:rFonts w:asciiTheme="majorBidi" w:hAnsiTheme="majorBidi" w:cstheme="majorBidi"/>
                <w:sz w:val="24"/>
                <w:szCs w:val="24"/>
                <w:lang w:eastAsia="en-US"/>
              </w:rPr>
            </w:pPr>
            <w:r w:rsidRPr="00053AE1">
              <w:rPr>
                <w:rFonts w:asciiTheme="majorBidi" w:hAnsiTheme="majorBidi" w:cstheme="majorBidi"/>
                <w:sz w:val="24"/>
                <w:szCs w:val="24"/>
                <w:lang w:eastAsia="en-US"/>
              </w:rPr>
              <w:t>ОК1.3. С</w:t>
            </w:r>
            <w:r w:rsidRPr="00053AE1">
              <w:rPr>
                <w:rFonts w:asciiTheme="majorBidi" w:hAnsiTheme="majorBidi" w:cstheme="majorBidi"/>
                <w:sz w:val="24"/>
                <w:szCs w:val="24"/>
                <w:lang w:val="de-DE" w:eastAsia="en-US"/>
              </w:rPr>
              <w:t>пособность</w:t>
            </w:r>
            <w:r w:rsidRPr="00053AE1">
              <w:rPr>
                <w:rFonts w:asciiTheme="majorBidi" w:hAnsiTheme="majorBidi" w:cstheme="majorBidi"/>
                <w:sz w:val="24"/>
                <w:szCs w:val="24"/>
                <w:lang w:eastAsia="en-US"/>
              </w:rPr>
              <w:t xml:space="preserve">к </w:t>
            </w:r>
            <w:r w:rsidRPr="00053AE1">
              <w:rPr>
                <w:rFonts w:asciiTheme="majorBidi" w:hAnsiTheme="majorBidi" w:cstheme="majorBidi"/>
                <w:sz w:val="24"/>
                <w:szCs w:val="24"/>
                <w:lang w:val="de-DE" w:eastAsia="en-US"/>
              </w:rPr>
              <w:t>мобильности в современноммиреикритическомумышлению</w:t>
            </w:r>
            <w:r w:rsidRPr="00053AE1">
              <w:rPr>
                <w:rFonts w:asciiTheme="majorBidi" w:hAnsiTheme="majorBidi" w:cstheme="majorBidi"/>
                <w:sz w:val="24"/>
                <w:szCs w:val="24"/>
                <w:lang w:eastAsia="en-US"/>
              </w:rPr>
              <w:t>.</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z w:val="24"/>
                <w:szCs w:val="24"/>
                <w:lang w:eastAsia="en-US"/>
              </w:rPr>
            </w:pPr>
            <w:r w:rsidRPr="00053AE1">
              <w:rPr>
                <w:rFonts w:asciiTheme="majorBidi" w:hAnsiTheme="majorBidi" w:cstheme="majorBidi"/>
                <w:sz w:val="24"/>
                <w:szCs w:val="24"/>
                <w:lang w:eastAsia="en-US"/>
              </w:rPr>
              <w:t xml:space="preserve">ОК 2. Языковая компетенция </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shd w:val="clear" w:color="auto" w:fill="FFFFFF"/>
              <w:tabs>
                <w:tab w:val="left" w:pos="317"/>
              </w:tabs>
              <w:spacing w:after="200"/>
              <w:ind w:left="33" w:right="-2" w:firstLine="0"/>
              <w:contextualSpacing/>
              <w:textAlignment w:val="baseline"/>
              <w:rPr>
                <w:rFonts w:asciiTheme="majorBidi" w:hAnsiTheme="majorBidi" w:cstheme="majorBidi"/>
                <w:sz w:val="24"/>
                <w:szCs w:val="24"/>
                <w:lang w:eastAsia="en-US"/>
              </w:rPr>
            </w:pPr>
            <w:r w:rsidRPr="00053AE1">
              <w:rPr>
                <w:rFonts w:asciiTheme="majorBidi" w:hAnsiTheme="majorBidi" w:cstheme="majorBidi"/>
                <w:sz w:val="24"/>
                <w:szCs w:val="24"/>
                <w:lang w:eastAsia="en-US"/>
              </w:rPr>
              <w:t>ОК2.1.</w:t>
            </w:r>
            <w:r w:rsidRPr="00053AE1">
              <w:rPr>
                <w:rFonts w:asciiTheme="majorBidi" w:hAnsiTheme="majorBidi" w:cstheme="majorBidi"/>
                <w:sz w:val="24"/>
                <w:szCs w:val="24"/>
                <w:lang w:val="de-DE" w:eastAsia="en-US"/>
              </w:rPr>
              <w:t>Способностьвыстраиватьпрограммыкоммуникацийнагосударственном, русском и иностранномязыках</w:t>
            </w:r>
            <w:r w:rsidRPr="00053AE1">
              <w:rPr>
                <w:rFonts w:asciiTheme="majorBidi" w:hAnsiTheme="majorBidi" w:cstheme="majorBidi"/>
                <w:sz w:val="24"/>
                <w:szCs w:val="24"/>
                <w:lang w:eastAsia="en-US"/>
              </w:rPr>
              <w:t>.</w:t>
            </w:r>
          </w:p>
          <w:p w:rsidR="00963ECB" w:rsidRPr="00053AE1" w:rsidRDefault="00963ECB" w:rsidP="003C799D">
            <w:pPr>
              <w:shd w:val="clear" w:color="auto" w:fill="FFFFFF"/>
              <w:tabs>
                <w:tab w:val="left" w:pos="317"/>
              </w:tabs>
              <w:spacing w:after="200"/>
              <w:ind w:left="33" w:right="-2" w:firstLine="0"/>
              <w:contextualSpacing/>
              <w:textAlignment w:val="baseline"/>
              <w:rPr>
                <w:rFonts w:asciiTheme="majorBidi" w:hAnsiTheme="majorBidi" w:cstheme="majorBidi"/>
                <w:sz w:val="24"/>
                <w:szCs w:val="24"/>
                <w:lang w:val="de-DE" w:eastAsia="en-US"/>
              </w:rPr>
            </w:pPr>
            <w:r w:rsidRPr="00053AE1">
              <w:rPr>
                <w:rFonts w:asciiTheme="majorBidi" w:hAnsiTheme="majorBidi" w:cstheme="majorBidi"/>
                <w:sz w:val="24"/>
                <w:szCs w:val="24"/>
                <w:lang w:eastAsia="en-US"/>
              </w:rPr>
              <w:t>ОК2.2.С</w:t>
            </w:r>
            <w:r w:rsidRPr="00053AE1">
              <w:rPr>
                <w:rFonts w:asciiTheme="majorBidi" w:hAnsiTheme="majorBidi" w:cstheme="majorBidi"/>
                <w:sz w:val="24"/>
                <w:szCs w:val="24"/>
                <w:lang w:val="de-DE" w:eastAsia="en-US"/>
              </w:rPr>
              <w:t>пособност</w:t>
            </w:r>
            <w:r w:rsidRPr="00053AE1">
              <w:rPr>
                <w:rFonts w:asciiTheme="majorBidi" w:hAnsiTheme="majorBidi" w:cstheme="majorBidi"/>
                <w:sz w:val="24"/>
                <w:szCs w:val="24"/>
                <w:lang w:eastAsia="en-US"/>
              </w:rPr>
              <w:t>ь</w:t>
            </w:r>
            <w:r w:rsidRPr="00053AE1">
              <w:rPr>
                <w:rFonts w:asciiTheme="majorBidi" w:hAnsiTheme="majorBidi" w:cstheme="majorBidi"/>
                <w:sz w:val="24"/>
                <w:szCs w:val="24"/>
                <w:lang w:val="de-DE" w:eastAsia="en-US"/>
              </w:rPr>
              <w:t xml:space="preserve"> к межличностномусоциальному и профессиональномуобщению</w:t>
            </w:r>
            <w:r w:rsidRPr="00053AE1">
              <w:rPr>
                <w:rFonts w:asciiTheme="majorBidi" w:hAnsiTheme="majorBidi" w:cstheme="majorBidi"/>
                <w:sz w:val="24"/>
                <w:szCs w:val="24"/>
                <w:lang w:eastAsia="en-US"/>
              </w:rPr>
              <w:t>в условиях межкультурной коммуникации</w:t>
            </w:r>
            <w:r w:rsidRPr="00053AE1">
              <w:rPr>
                <w:rFonts w:asciiTheme="majorBidi" w:hAnsiTheme="majorBidi" w:cstheme="majorBidi"/>
                <w:sz w:val="24"/>
                <w:szCs w:val="24"/>
                <w:lang w:val="de-DE" w:eastAsia="en-US"/>
              </w:rPr>
              <w:t>.</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z w:val="24"/>
                <w:szCs w:val="24"/>
                <w:lang w:eastAsia="en-US"/>
              </w:rPr>
            </w:pPr>
            <w:r w:rsidRPr="00053AE1">
              <w:rPr>
                <w:rFonts w:asciiTheme="majorBidi" w:hAnsiTheme="majorBidi" w:cstheme="majorBidi"/>
                <w:sz w:val="24"/>
                <w:szCs w:val="24"/>
                <w:lang w:eastAsia="en-US"/>
              </w:rPr>
              <w:t xml:space="preserve">ОК 3. Математическая компетенция и компетенция в области науки </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shd w:val="clear" w:color="auto" w:fill="FFFFFF"/>
              <w:tabs>
                <w:tab w:val="left" w:pos="313"/>
              </w:tabs>
              <w:spacing w:after="200"/>
              <w:ind w:left="29" w:right="-2" w:firstLine="0"/>
              <w:contextualSpacing/>
              <w:textAlignment w:val="baseline"/>
              <w:rPr>
                <w:rFonts w:asciiTheme="majorBidi" w:hAnsiTheme="majorBidi" w:cstheme="majorBidi"/>
                <w:sz w:val="24"/>
                <w:szCs w:val="24"/>
                <w:lang w:eastAsia="en-US"/>
              </w:rPr>
            </w:pPr>
            <w:r w:rsidRPr="00053AE1">
              <w:rPr>
                <w:rFonts w:asciiTheme="majorBidi" w:hAnsiTheme="majorBidi" w:cstheme="majorBidi"/>
                <w:sz w:val="24"/>
                <w:szCs w:val="24"/>
                <w:lang w:eastAsia="en-US"/>
              </w:rPr>
              <w:t>ОК3.1.</w:t>
            </w:r>
            <w:r w:rsidRPr="00053AE1">
              <w:rPr>
                <w:rFonts w:asciiTheme="majorBidi" w:hAnsiTheme="majorBidi" w:cstheme="majorBidi"/>
                <w:sz w:val="24"/>
                <w:szCs w:val="24"/>
                <w:lang w:val="de-DE" w:eastAsia="en-US"/>
              </w:rPr>
              <w:t>Способность и готовностьприменятьобразовательныйпотенциал, опыт и личностныекачества, приобретенныевовремяизученияматематических, естественнонаучных, техническихдисциплин в вузе</w:t>
            </w:r>
            <w:r w:rsidRPr="00053AE1">
              <w:rPr>
                <w:rFonts w:asciiTheme="majorBidi" w:hAnsiTheme="majorBidi" w:cstheme="majorBidi"/>
                <w:sz w:val="24"/>
                <w:szCs w:val="24"/>
                <w:lang w:eastAsia="en-US"/>
              </w:rPr>
              <w:t xml:space="preserve">, </w:t>
            </w:r>
            <w:r w:rsidRPr="00053AE1">
              <w:rPr>
                <w:rFonts w:asciiTheme="majorBidi" w:hAnsiTheme="majorBidi" w:cstheme="majorBidi"/>
                <w:sz w:val="24"/>
                <w:szCs w:val="24"/>
                <w:lang w:val="de-DE" w:eastAsia="en-US"/>
              </w:rPr>
              <w:t>длярешенияпрофессиональныхзадач</w:t>
            </w:r>
            <w:r w:rsidRPr="00053AE1">
              <w:rPr>
                <w:rFonts w:asciiTheme="majorBidi" w:hAnsiTheme="majorBidi" w:cstheme="majorBidi"/>
                <w:sz w:val="24"/>
                <w:szCs w:val="24"/>
                <w:lang w:eastAsia="en-US"/>
              </w:rPr>
              <w:t>.</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z w:val="24"/>
                <w:szCs w:val="24"/>
                <w:lang w:eastAsia="en-US"/>
              </w:rPr>
            </w:pPr>
            <w:r w:rsidRPr="00053AE1">
              <w:rPr>
                <w:rFonts w:asciiTheme="majorBidi" w:hAnsiTheme="majorBidi" w:cstheme="majorBidi"/>
                <w:sz w:val="24"/>
                <w:szCs w:val="24"/>
                <w:lang w:eastAsia="en-US"/>
              </w:rPr>
              <w:t>ОК 4. Цифровая компетенция, технологическаяграмотность</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shd w:val="clear" w:color="auto" w:fill="FFFFFF"/>
              <w:tabs>
                <w:tab w:val="left" w:pos="313"/>
              </w:tabs>
              <w:spacing w:after="200"/>
              <w:ind w:left="29" w:right="-2" w:firstLine="0"/>
              <w:contextualSpacing/>
              <w:textAlignment w:val="baseline"/>
              <w:rPr>
                <w:rFonts w:asciiTheme="majorBidi" w:hAnsiTheme="majorBidi" w:cstheme="majorBidi"/>
                <w:sz w:val="24"/>
                <w:szCs w:val="24"/>
                <w:lang w:val="de-DE" w:eastAsia="en-US"/>
              </w:rPr>
            </w:pPr>
            <w:r w:rsidRPr="00053AE1">
              <w:rPr>
                <w:rFonts w:asciiTheme="majorBidi" w:hAnsiTheme="majorBidi" w:cstheme="majorBidi"/>
                <w:sz w:val="24"/>
                <w:szCs w:val="24"/>
                <w:lang w:eastAsia="en-US"/>
              </w:rPr>
              <w:t>ОК4.1. С</w:t>
            </w:r>
            <w:r w:rsidRPr="00053AE1">
              <w:rPr>
                <w:rFonts w:asciiTheme="majorBidi" w:hAnsiTheme="majorBidi" w:cstheme="majorBidi"/>
                <w:sz w:val="24"/>
                <w:szCs w:val="24"/>
                <w:lang w:val="de-DE" w:eastAsia="en-US"/>
              </w:rPr>
              <w:t>пособ</w:t>
            </w:r>
            <w:r w:rsidRPr="00053AE1">
              <w:rPr>
                <w:rFonts w:asciiTheme="majorBidi" w:hAnsiTheme="majorBidi" w:cstheme="majorBidi"/>
                <w:sz w:val="24"/>
                <w:szCs w:val="24"/>
                <w:lang w:eastAsia="en-US"/>
              </w:rPr>
              <w:t>ность демонстрировать и развивать и</w:t>
            </w:r>
            <w:r w:rsidRPr="00053AE1">
              <w:rPr>
                <w:rFonts w:asciiTheme="majorBidi" w:hAnsiTheme="majorBidi" w:cstheme="majorBidi"/>
                <w:sz w:val="24"/>
                <w:szCs w:val="24"/>
                <w:lang w:val="de-DE" w:eastAsia="en-US"/>
              </w:rPr>
              <w:t>нформационн</w:t>
            </w:r>
            <w:r w:rsidRPr="00053AE1">
              <w:rPr>
                <w:rFonts w:asciiTheme="majorBidi" w:hAnsiTheme="majorBidi" w:cstheme="majorBidi"/>
                <w:sz w:val="24"/>
                <w:szCs w:val="24"/>
                <w:lang w:eastAsia="en-US"/>
              </w:rPr>
              <w:t>ую</w:t>
            </w:r>
            <w:r w:rsidRPr="00053AE1">
              <w:rPr>
                <w:rFonts w:asciiTheme="majorBidi" w:hAnsiTheme="majorBidi" w:cstheme="majorBidi"/>
                <w:sz w:val="24"/>
                <w:szCs w:val="24"/>
                <w:lang w:val="de-DE" w:eastAsia="en-US"/>
              </w:rPr>
              <w:t>грамотностьчерезовладение и использованиесовременныхинформационно-коммуникационныхтехнологийвовсехсферахсвоейжизни и</w:t>
            </w:r>
            <w:r w:rsidRPr="00053AE1">
              <w:rPr>
                <w:rFonts w:asciiTheme="majorBidi" w:hAnsiTheme="majorBidi" w:cstheme="majorBidi"/>
                <w:sz w:val="24"/>
                <w:szCs w:val="24"/>
                <w:lang w:eastAsia="en-US"/>
              </w:rPr>
              <w:t xml:space="preserve">профессиональной </w:t>
            </w:r>
            <w:r w:rsidRPr="00053AE1">
              <w:rPr>
                <w:rFonts w:asciiTheme="majorBidi" w:hAnsiTheme="majorBidi" w:cstheme="majorBidi"/>
                <w:sz w:val="24"/>
                <w:szCs w:val="24"/>
                <w:lang w:val="de-DE" w:eastAsia="en-US"/>
              </w:rPr>
              <w:t>деятельности.</w:t>
            </w:r>
          </w:p>
          <w:p w:rsidR="00963ECB" w:rsidRPr="00053AE1" w:rsidRDefault="00963ECB" w:rsidP="003C799D">
            <w:pPr>
              <w:shd w:val="clear" w:color="auto" w:fill="FFFFFF"/>
              <w:tabs>
                <w:tab w:val="left" w:pos="313"/>
              </w:tabs>
              <w:spacing w:after="200"/>
              <w:ind w:left="29" w:right="-2" w:firstLine="0"/>
              <w:contextualSpacing/>
              <w:textAlignment w:val="baseline"/>
              <w:rPr>
                <w:rFonts w:asciiTheme="majorBidi" w:hAnsiTheme="majorBidi" w:cstheme="majorBidi"/>
                <w:sz w:val="24"/>
                <w:szCs w:val="24"/>
                <w:lang w:eastAsia="en-US"/>
              </w:rPr>
            </w:pPr>
            <w:r w:rsidRPr="00053AE1">
              <w:rPr>
                <w:rFonts w:asciiTheme="majorBidi" w:hAnsiTheme="majorBidi" w:cstheme="majorBidi"/>
                <w:sz w:val="24"/>
                <w:szCs w:val="24"/>
                <w:lang w:eastAsia="en-US"/>
              </w:rPr>
              <w:t>ОК4.2.С</w:t>
            </w:r>
            <w:r w:rsidRPr="00053AE1">
              <w:rPr>
                <w:rFonts w:asciiTheme="majorBidi" w:hAnsiTheme="majorBidi" w:cstheme="majorBidi"/>
                <w:sz w:val="24"/>
                <w:szCs w:val="24"/>
                <w:lang w:val="de-DE" w:eastAsia="en-US"/>
              </w:rPr>
              <w:t>пособностьиспользоватьразличныевидыинформационно-коммуникационныетехнологи</w:t>
            </w:r>
            <w:r w:rsidRPr="00053AE1">
              <w:rPr>
                <w:rFonts w:asciiTheme="majorBidi" w:hAnsiTheme="majorBidi" w:cstheme="majorBidi"/>
                <w:sz w:val="24"/>
                <w:szCs w:val="24"/>
                <w:lang w:eastAsia="en-US"/>
              </w:rPr>
              <w:t>й</w:t>
            </w:r>
            <w:r w:rsidRPr="00053AE1">
              <w:rPr>
                <w:rFonts w:asciiTheme="majorBidi" w:hAnsiTheme="majorBidi" w:cstheme="majorBidi"/>
                <w:sz w:val="24"/>
                <w:szCs w:val="24"/>
                <w:lang w:val="de-DE" w:eastAsia="en-US"/>
              </w:rPr>
              <w:t>: интернет-ресурсы, облачные и мобильныесервисыпопоиску, хранению, защите и распространениюинформации</w:t>
            </w:r>
            <w:r w:rsidRPr="00053AE1">
              <w:rPr>
                <w:rFonts w:asciiTheme="majorBidi" w:hAnsiTheme="majorBidi" w:cstheme="majorBidi"/>
                <w:sz w:val="24"/>
                <w:szCs w:val="24"/>
                <w:lang w:eastAsia="en-US"/>
              </w:rPr>
              <w:t>.</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pacing w:val="1"/>
                <w:sz w:val="24"/>
                <w:szCs w:val="24"/>
                <w:lang w:eastAsia="en-US"/>
              </w:rPr>
            </w:pPr>
            <w:r w:rsidRPr="00053AE1">
              <w:rPr>
                <w:rFonts w:asciiTheme="majorBidi" w:hAnsiTheme="majorBidi" w:cstheme="majorBidi"/>
                <w:spacing w:val="1"/>
                <w:sz w:val="24"/>
                <w:szCs w:val="24"/>
                <w:lang w:eastAsia="en-US"/>
              </w:rPr>
              <w:t xml:space="preserve">ОК 5. Личная, социальная и учебная компетенции </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shd w:val="clear" w:color="auto" w:fill="FFFFFF"/>
              <w:ind w:firstLine="0"/>
              <w:textAlignment w:val="baseline"/>
              <w:rPr>
                <w:rFonts w:asciiTheme="majorBidi" w:eastAsia="Times New Roman" w:hAnsiTheme="majorBidi" w:cstheme="majorBidi"/>
                <w:sz w:val="24"/>
                <w:szCs w:val="24"/>
                <w:lang w:eastAsia="en-US"/>
              </w:rPr>
            </w:pPr>
            <w:r w:rsidRPr="00053AE1">
              <w:rPr>
                <w:rFonts w:asciiTheme="majorBidi" w:hAnsiTheme="majorBidi" w:cstheme="majorBidi"/>
                <w:sz w:val="24"/>
                <w:szCs w:val="24"/>
                <w:lang w:eastAsia="en-US"/>
              </w:rPr>
              <w:t>ОК5.1.Способность</w:t>
            </w:r>
            <w:r w:rsidRPr="00053AE1">
              <w:rPr>
                <w:rFonts w:asciiTheme="majorBidi" w:eastAsia="Times New Roman" w:hAnsiTheme="majorBidi" w:cstheme="majorBidi"/>
                <w:sz w:val="24"/>
                <w:szCs w:val="24"/>
                <w:lang w:eastAsia="en-US"/>
              </w:rPr>
              <w:t xml:space="preserve"> соблюдать социально-этические ценности, толерантность к традициям, обычаям, нормам и ориентироваться на них в своей профессиональной деятельности; </w:t>
            </w:r>
          </w:p>
          <w:p w:rsidR="00963ECB" w:rsidRPr="00053AE1" w:rsidRDefault="00963ECB" w:rsidP="003C799D">
            <w:pPr>
              <w:shd w:val="clear" w:color="auto" w:fill="FFFFFF"/>
              <w:tabs>
                <w:tab w:val="left" w:pos="313"/>
              </w:tabs>
              <w:ind w:firstLine="0"/>
              <w:contextualSpacing/>
              <w:textAlignment w:val="baseline"/>
              <w:rPr>
                <w:rFonts w:asciiTheme="majorBidi" w:hAnsiTheme="majorBidi" w:cstheme="majorBidi"/>
                <w:sz w:val="24"/>
                <w:szCs w:val="24"/>
                <w:lang w:val="de-DE" w:eastAsia="en-US"/>
              </w:rPr>
            </w:pPr>
            <w:r w:rsidRPr="00053AE1">
              <w:rPr>
                <w:rFonts w:asciiTheme="majorBidi" w:hAnsiTheme="majorBidi" w:cstheme="majorBidi"/>
                <w:sz w:val="24"/>
                <w:szCs w:val="24"/>
                <w:lang w:eastAsia="en-US"/>
              </w:rPr>
              <w:t>ОК5.</w:t>
            </w:r>
            <w:r w:rsidRPr="00053AE1">
              <w:rPr>
                <w:rFonts w:asciiTheme="majorBidi" w:hAnsiTheme="majorBidi" w:cstheme="majorBidi"/>
                <w:sz w:val="24"/>
                <w:szCs w:val="24"/>
                <w:lang w:val="de-DE" w:eastAsia="en-US"/>
              </w:rPr>
              <w:t>2</w:t>
            </w:r>
            <w:r w:rsidRPr="00053AE1">
              <w:rPr>
                <w:rFonts w:asciiTheme="majorBidi" w:hAnsiTheme="majorBidi" w:cstheme="majorBidi"/>
                <w:sz w:val="24"/>
                <w:szCs w:val="24"/>
                <w:lang w:eastAsia="en-US"/>
              </w:rPr>
              <w:t xml:space="preserve">.Способность к </w:t>
            </w:r>
            <w:r w:rsidRPr="00053AE1">
              <w:rPr>
                <w:rFonts w:asciiTheme="majorBidi" w:hAnsiTheme="majorBidi" w:cstheme="majorBidi"/>
                <w:sz w:val="24"/>
                <w:szCs w:val="24"/>
                <w:lang w:val="de-DE" w:eastAsia="en-US"/>
              </w:rPr>
              <w:t>социально-культурно</w:t>
            </w:r>
            <w:r w:rsidRPr="00053AE1">
              <w:rPr>
                <w:rFonts w:asciiTheme="majorBidi" w:hAnsiTheme="majorBidi" w:cstheme="majorBidi"/>
                <w:sz w:val="24"/>
                <w:szCs w:val="24"/>
                <w:lang w:eastAsia="en-US"/>
              </w:rPr>
              <w:t>му</w:t>
            </w:r>
            <w:r w:rsidRPr="00053AE1">
              <w:rPr>
                <w:rFonts w:asciiTheme="majorBidi" w:hAnsiTheme="majorBidi" w:cstheme="majorBidi"/>
                <w:sz w:val="24"/>
                <w:szCs w:val="24"/>
                <w:lang w:val="de-DE" w:eastAsia="en-US"/>
              </w:rPr>
              <w:t>развити</w:t>
            </w:r>
            <w:r w:rsidRPr="00053AE1">
              <w:rPr>
                <w:rFonts w:asciiTheme="majorBidi" w:hAnsiTheme="majorBidi" w:cstheme="majorBidi"/>
                <w:sz w:val="24"/>
                <w:szCs w:val="24"/>
                <w:lang w:eastAsia="en-US"/>
              </w:rPr>
              <w:t xml:space="preserve">ю </w:t>
            </w:r>
            <w:r w:rsidRPr="00053AE1">
              <w:rPr>
                <w:rFonts w:asciiTheme="majorBidi" w:hAnsiTheme="majorBidi" w:cstheme="majorBidi"/>
                <w:sz w:val="24"/>
                <w:szCs w:val="24"/>
                <w:lang w:val="de-DE" w:eastAsia="en-US"/>
              </w:rPr>
              <w:t>наоснове</w:t>
            </w:r>
            <w:r w:rsidRPr="00053AE1">
              <w:rPr>
                <w:rFonts w:asciiTheme="majorBidi" w:hAnsiTheme="majorBidi" w:cstheme="majorBidi"/>
                <w:sz w:val="24"/>
                <w:szCs w:val="24"/>
                <w:lang w:eastAsia="en-US"/>
              </w:rPr>
              <w:t xml:space="preserve"> проявления </w:t>
            </w:r>
            <w:r w:rsidRPr="00053AE1">
              <w:rPr>
                <w:rFonts w:asciiTheme="majorBidi" w:hAnsiTheme="majorBidi" w:cstheme="majorBidi"/>
                <w:sz w:val="24"/>
                <w:szCs w:val="24"/>
                <w:lang w:val="de-DE" w:eastAsia="en-US"/>
              </w:rPr>
              <w:t>граждан</w:t>
            </w:r>
            <w:r w:rsidRPr="00053AE1">
              <w:rPr>
                <w:rFonts w:asciiTheme="majorBidi" w:hAnsiTheme="majorBidi" w:cstheme="majorBidi"/>
                <w:sz w:val="24"/>
                <w:szCs w:val="24"/>
                <w:lang w:eastAsia="en-US"/>
              </w:rPr>
              <w:t>ственности и нравственности</w:t>
            </w:r>
            <w:r w:rsidRPr="00053AE1">
              <w:rPr>
                <w:rFonts w:asciiTheme="majorBidi" w:hAnsiTheme="majorBidi" w:cstheme="majorBidi"/>
                <w:sz w:val="24"/>
                <w:szCs w:val="24"/>
                <w:lang w:val="de-DE" w:eastAsia="en-US"/>
              </w:rPr>
              <w:t>.</w:t>
            </w:r>
          </w:p>
          <w:p w:rsidR="00963ECB" w:rsidRPr="00053AE1" w:rsidRDefault="00963ECB" w:rsidP="003C799D">
            <w:pPr>
              <w:shd w:val="clear" w:color="auto" w:fill="FFFFFF"/>
              <w:tabs>
                <w:tab w:val="left" w:pos="313"/>
              </w:tabs>
              <w:ind w:firstLine="0"/>
              <w:contextualSpacing/>
              <w:textAlignment w:val="baseline"/>
              <w:rPr>
                <w:rFonts w:asciiTheme="majorBidi" w:eastAsia="Times New Roman" w:hAnsiTheme="majorBidi" w:cstheme="majorBidi"/>
                <w:sz w:val="24"/>
                <w:szCs w:val="24"/>
                <w:lang w:val="de-DE" w:eastAsia="de-DE"/>
              </w:rPr>
            </w:pPr>
            <w:r w:rsidRPr="00053AE1">
              <w:rPr>
                <w:rFonts w:asciiTheme="majorBidi" w:hAnsiTheme="majorBidi" w:cstheme="majorBidi"/>
                <w:sz w:val="24"/>
                <w:szCs w:val="24"/>
                <w:lang w:eastAsia="en-US"/>
              </w:rPr>
              <w:t xml:space="preserve">ОК5.3. Способность </w:t>
            </w:r>
            <w:r w:rsidRPr="00053AE1">
              <w:rPr>
                <w:rFonts w:asciiTheme="majorBidi" w:eastAsia="Times New Roman" w:hAnsiTheme="majorBidi" w:cstheme="majorBidi"/>
                <w:sz w:val="24"/>
                <w:szCs w:val="24"/>
                <w:lang w:val="de-DE" w:eastAsia="de-DE"/>
              </w:rPr>
              <w:t xml:space="preserve">соблюдатьосновыправовойсистемы и законодательстваКазахстана, тенденциисоциальногоразвитияобщества; </w:t>
            </w:r>
          </w:p>
          <w:p w:rsidR="00963ECB" w:rsidRPr="00053AE1" w:rsidRDefault="00963ECB" w:rsidP="003C799D">
            <w:pPr>
              <w:shd w:val="clear" w:color="auto" w:fill="FFFFFF"/>
              <w:tabs>
                <w:tab w:val="left" w:pos="313"/>
              </w:tabs>
              <w:ind w:firstLine="0"/>
              <w:contextualSpacing/>
              <w:textAlignment w:val="baseline"/>
              <w:rPr>
                <w:rFonts w:asciiTheme="majorBidi" w:eastAsia="Times New Roman" w:hAnsiTheme="majorBidi" w:cstheme="majorBidi"/>
                <w:sz w:val="24"/>
                <w:szCs w:val="24"/>
                <w:lang w:val="de-DE" w:eastAsia="de-DE"/>
              </w:rPr>
            </w:pPr>
            <w:r w:rsidRPr="00053AE1">
              <w:rPr>
                <w:rFonts w:asciiTheme="majorBidi" w:hAnsiTheme="majorBidi" w:cstheme="majorBidi"/>
                <w:sz w:val="24"/>
                <w:szCs w:val="24"/>
                <w:lang w:eastAsia="en-US"/>
              </w:rPr>
              <w:t xml:space="preserve">ОК5.4. Способность </w:t>
            </w:r>
            <w:r w:rsidRPr="00053AE1">
              <w:rPr>
                <w:rFonts w:asciiTheme="majorBidi" w:eastAsia="Times New Roman" w:hAnsiTheme="majorBidi" w:cstheme="majorBidi"/>
                <w:sz w:val="24"/>
                <w:szCs w:val="24"/>
                <w:lang w:val="de-DE" w:eastAsia="de-DE"/>
              </w:rPr>
              <w:t xml:space="preserve">адекватноориентироваться в различныхсоциальныхситуациях; находитькомпромиссы, соотноситьсвоемнение с мнениемколлектива; </w:t>
            </w:r>
          </w:p>
          <w:p w:rsidR="00963ECB" w:rsidRPr="00053AE1" w:rsidRDefault="00963ECB" w:rsidP="003C799D">
            <w:pPr>
              <w:shd w:val="clear" w:color="auto" w:fill="FFFFFF"/>
              <w:tabs>
                <w:tab w:val="left" w:pos="313"/>
              </w:tabs>
              <w:ind w:firstLine="0"/>
              <w:contextualSpacing/>
              <w:textAlignment w:val="baseline"/>
              <w:rPr>
                <w:rFonts w:asciiTheme="majorBidi" w:hAnsiTheme="majorBidi" w:cstheme="majorBidi"/>
                <w:sz w:val="24"/>
                <w:szCs w:val="24"/>
                <w:lang w:val="de-DE" w:eastAsia="en-US"/>
              </w:rPr>
            </w:pPr>
            <w:r w:rsidRPr="00053AE1">
              <w:rPr>
                <w:rFonts w:asciiTheme="majorBidi" w:hAnsiTheme="majorBidi" w:cstheme="majorBidi"/>
                <w:sz w:val="24"/>
                <w:szCs w:val="24"/>
                <w:lang w:eastAsia="en-US"/>
              </w:rPr>
              <w:t xml:space="preserve">ОК5.5. Способность </w:t>
            </w:r>
            <w:r w:rsidRPr="00053AE1">
              <w:rPr>
                <w:rFonts w:asciiTheme="majorBidi" w:hAnsiTheme="majorBidi" w:cstheme="majorBidi"/>
                <w:sz w:val="24"/>
                <w:szCs w:val="24"/>
                <w:lang w:val="de-DE" w:eastAsia="en-US"/>
              </w:rPr>
              <w:t>выстраиватьличнуюобразовательнуютраекторию в течениевсейжизнидлясаморазвития</w:t>
            </w:r>
            <w:r w:rsidRPr="00053AE1">
              <w:rPr>
                <w:rFonts w:asciiTheme="majorBidi" w:hAnsiTheme="majorBidi" w:cstheme="majorBidi"/>
                <w:sz w:val="24"/>
                <w:szCs w:val="24"/>
                <w:lang w:eastAsia="en-US"/>
              </w:rPr>
              <w:t xml:space="preserve">, </w:t>
            </w:r>
            <w:r w:rsidRPr="00053AE1">
              <w:rPr>
                <w:rFonts w:asciiTheme="majorBidi" w:hAnsiTheme="majorBidi" w:cstheme="majorBidi"/>
                <w:sz w:val="24"/>
                <w:szCs w:val="24"/>
                <w:lang w:val="de-DE" w:eastAsia="en-US"/>
              </w:rPr>
              <w:t>карьерногороста</w:t>
            </w:r>
            <w:r w:rsidRPr="00053AE1">
              <w:rPr>
                <w:rFonts w:asciiTheme="majorBidi" w:hAnsiTheme="majorBidi" w:cstheme="majorBidi"/>
                <w:sz w:val="24"/>
                <w:szCs w:val="24"/>
                <w:lang w:eastAsia="en-US"/>
              </w:rPr>
              <w:t xml:space="preserve"> и </w:t>
            </w:r>
            <w:r w:rsidRPr="00053AE1">
              <w:rPr>
                <w:rFonts w:asciiTheme="majorBidi" w:hAnsiTheme="majorBidi" w:cstheme="majorBidi"/>
                <w:sz w:val="24"/>
                <w:szCs w:val="24"/>
                <w:lang w:val="de-DE" w:eastAsia="en-US"/>
              </w:rPr>
              <w:t>профессиональн</w:t>
            </w:r>
            <w:r w:rsidRPr="00053AE1">
              <w:rPr>
                <w:rFonts w:asciiTheme="majorBidi" w:hAnsiTheme="majorBidi" w:cstheme="majorBidi"/>
                <w:sz w:val="24"/>
                <w:szCs w:val="24"/>
                <w:lang w:eastAsia="en-US"/>
              </w:rPr>
              <w:t>ого</w:t>
            </w:r>
            <w:r w:rsidRPr="00053AE1">
              <w:rPr>
                <w:rFonts w:asciiTheme="majorBidi" w:hAnsiTheme="majorBidi" w:cstheme="majorBidi"/>
                <w:sz w:val="24"/>
                <w:szCs w:val="24"/>
                <w:lang w:val="de-DE" w:eastAsia="en-US"/>
              </w:rPr>
              <w:t>успех</w:t>
            </w:r>
            <w:r w:rsidRPr="00053AE1">
              <w:rPr>
                <w:rFonts w:asciiTheme="majorBidi" w:hAnsiTheme="majorBidi" w:cstheme="majorBidi"/>
                <w:sz w:val="24"/>
                <w:szCs w:val="24"/>
                <w:lang w:eastAsia="en-US"/>
              </w:rPr>
              <w:t>а.</w:t>
            </w:r>
          </w:p>
          <w:p w:rsidR="00963ECB" w:rsidRPr="00053AE1" w:rsidRDefault="00963ECB" w:rsidP="003C799D">
            <w:pPr>
              <w:shd w:val="clear" w:color="auto" w:fill="FFFFFF"/>
              <w:tabs>
                <w:tab w:val="left" w:pos="313"/>
              </w:tabs>
              <w:ind w:firstLine="0"/>
              <w:contextualSpacing/>
              <w:textAlignment w:val="baseline"/>
              <w:rPr>
                <w:rFonts w:asciiTheme="majorBidi" w:eastAsia="Times New Roman" w:hAnsiTheme="majorBidi" w:cstheme="majorBidi"/>
                <w:sz w:val="24"/>
                <w:szCs w:val="24"/>
                <w:lang w:val="de-DE" w:eastAsia="de-DE"/>
              </w:rPr>
            </w:pPr>
            <w:r w:rsidRPr="00053AE1">
              <w:rPr>
                <w:rFonts w:asciiTheme="majorBidi" w:eastAsia="Times New Roman" w:hAnsiTheme="majorBidi" w:cstheme="majorBidi"/>
                <w:sz w:val="24"/>
                <w:szCs w:val="24"/>
                <w:lang w:val="de-DE" w:eastAsia="de-DE"/>
              </w:rPr>
              <w:t>ОК5.</w:t>
            </w:r>
            <w:r w:rsidRPr="00053AE1">
              <w:rPr>
                <w:rFonts w:asciiTheme="majorBidi" w:eastAsia="Times New Roman" w:hAnsiTheme="majorBidi" w:cstheme="majorBidi"/>
                <w:sz w:val="24"/>
                <w:szCs w:val="24"/>
                <w:lang w:eastAsia="de-DE"/>
              </w:rPr>
              <w:t>6</w:t>
            </w:r>
            <w:r w:rsidRPr="00053AE1">
              <w:rPr>
                <w:rFonts w:asciiTheme="majorBidi" w:eastAsia="Times New Roman" w:hAnsiTheme="majorBidi" w:cstheme="majorBidi"/>
                <w:sz w:val="24"/>
                <w:szCs w:val="24"/>
                <w:lang w:val="de-DE" w:eastAsia="de-DE"/>
              </w:rPr>
              <w:t>. Способность</w:t>
            </w:r>
            <w:r w:rsidRPr="00053AE1">
              <w:rPr>
                <w:rFonts w:asciiTheme="majorBidi" w:eastAsia="Times New Roman" w:hAnsiTheme="majorBidi" w:cstheme="majorBidi"/>
                <w:sz w:val="24"/>
                <w:szCs w:val="24"/>
                <w:lang w:val="kk-KZ" w:eastAsia="de-DE"/>
              </w:rPr>
              <w:t xml:space="preserve">успешно </w:t>
            </w:r>
            <w:r w:rsidRPr="00053AE1">
              <w:rPr>
                <w:rFonts w:asciiTheme="majorBidi" w:eastAsia="Times New Roman" w:hAnsiTheme="majorBidi" w:cstheme="majorBidi"/>
                <w:sz w:val="24"/>
                <w:szCs w:val="24"/>
                <w:lang w:val="de-DE" w:eastAsia="de-DE"/>
              </w:rPr>
              <w:t>взаимодействоватьвовсёммногообразиисоцио-культурныхконтекстоввовремяучебы, наработе, дома и на</w:t>
            </w:r>
            <w:r w:rsidRPr="00053AE1">
              <w:rPr>
                <w:rFonts w:asciiTheme="majorBidi" w:eastAsia="Times New Roman" w:hAnsiTheme="majorBidi" w:cstheme="majorBidi"/>
                <w:sz w:val="24"/>
                <w:szCs w:val="24"/>
                <w:lang w:eastAsia="de-DE"/>
              </w:rPr>
              <w:t xml:space="preserve"> д</w:t>
            </w:r>
            <w:r w:rsidRPr="00053AE1">
              <w:rPr>
                <w:rFonts w:asciiTheme="majorBidi" w:eastAsia="Times New Roman" w:hAnsiTheme="majorBidi" w:cstheme="majorBidi"/>
                <w:sz w:val="24"/>
                <w:szCs w:val="24"/>
                <w:lang w:val="de-DE" w:eastAsia="de-DE"/>
              </w:rPr>
              <w:t>осуге.</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pacing w:val="1"/>
                <w:sz w:val="24"/>
                <w:szCs w:val="24"/>
                <w:lang w:eastAsia="en-US"/>
              </w:rPr>
            </w:pPr>
            <w:r w:rsidRPr="00053AE1">
              <w:rPr>
                <w:rFonts w:asciiTheme="majorBidi" w:hAnsiTheme="majorBidi" w:cstheme="majorBidi"/>
                <w:bCs/>
                <w:sz w:val="24"/>
                <w:szCs w:val="24"/>
                <w:lang w:eastAsia="en-US"/>
              </w:rPr>
              <w:t xml:space="preserve">ОК 6. </w:t>
            </w:r>
            <w:r w:rsidRPr="00053AE1">
              <w:rPr>
                <w:rFonts w:asciiTheme="majorBidi" w:hAnsiTheme="majorBidi" w:cstheme="majorBidi"/>
                <w:bCs/>
                <w:sz w:val="24"/>
                <w:szCs w:val="24"/>
                <w:lang w:eastAsia="en-US"/>
              </w:rPr>
              <w:lastRenderedPageBreak/>
              <w:t>Предпринимательская компетенция</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tabs>
                <w:tab w:val="left" w:pos="313"/>
              </w:tabs>
              <w:autoSpaceDE w:val="0"/>
              <w:autoSpaceDN w:val="0"/>
              <w:adjustRightInd w:val="0"/>
              <w:ind w:firstLine="0"/>
              <w:contextualSpacing/>
              <w:rPr>
                <w:rFonts w:asciiTheme="majorBidi" w:hAnsiTheme="majorBidi" w:cstheme="majorBidi"/>
                <w:sz w:val="24"/>
                <w:szCs w:val="24"/>
                <w:lang w:val="de-DE" w:eastAsia="en-US"/>
              </w:rPr>
            </w:pPr>
            <w:r w:rsidRPr="00053AE1">
              <w:rPr>
                <w:rFonts w:asciiTheme="majorBidi" w:eastAsia="Times New Roman" w:hAnsiTheme="majorBidi" w:cstheme="majorBidi"/>
                <w:bCs/>
                <w:sz w:val="24"/>
                <w:szCs w:val="24"/>
                <w:lang w:val="de-DE" w:eastAsia="de-DE"/>
              </w:rPr>
              <w:lastRenderedPageBreak/>
              <w:t>ОК6</w:t>
            </w:r>
            <w:r w:rsidRPr="00053AE1">
              <w:rPr>
                <w:rFonts w:asciiTheme="majorBidi" w:eastAsia="Times New Roman" w:hAnsiTheme="majorBidi" w:cstheme="majorBidi"/>
                <w:bCs/>
                <w:sz w:val="24"/>
                <w:szCs w:val="24"/>
                <w:lang w:eastAsia="de-DE"/>
              </w:rPr>
              <w:t xml:space="preserve">.1. </w:t>
            </w:r>
            <w:r w:rsidRPr="00053AE1">
              <w:rPr>
                <w:rFonts w:asciiTheme="majorBidi" w:hAnsiTheme="majorBidi" w:cstheme="majorBidi"/>
                <w:sz w:val="24"/>
                <w:szCs w:val="24"/>
                <w:lang w:val="de-DE" w:eastAsia="en-US"/>
              </w:rPr>
              <w:t xml:space="preserve">Способностьпроявлятькреативность и предприимчивость </w:t>
            </w:r>
            <w:r w:rsidRPr="00053AE1">
              <w:rPr>
                <w:rFonts w:asciiTheme="majorBidi" w:hAnsiTheme="majorBidi" w:cstheme="majorBidi"/>
                <w:sz w:val="24"/>
                <w:szCs w:val="24"/>
                <w:lang w:val="de-DE" w:eastAsia="en-US"/>
              </w:rPr>
              <w:lastRenderedPageBreak/>
              <w:t>в различнойсреде.</w:t>
            </w:r>
          </w:p>
          <w:p w:rsidR="00963ECB" w:rsidRPr="00053AE1" w:rsidRDefault="00963ECB" w:rsidP="003C799D">
            <w:pPr>
              <w:tabs>
                <w:tab w:val="left" w:pos="313"/>
              </w:tabs>
              <w:autoSpaceDE w:val="0"/>
              <w:autoSpaceDN w:val="0"/>
              <w:adjustRightInd w:val="0"/>
              <w:ind w:firstLine="0"/>
              <w:contextualSpacing/>
              <w:rPr>
                <w:rFonts w:asciiTheme="majorBidi" w:hAnsiTheme="majorBidi" w:cstheme="majorBidi"/>
                <w:sz w:val="24"/>
                <w:szCs w:val="24"/>
                <w:lang w:eastAsia="en-US"/>
              </w:rPr>
            </w:pPr>
            <w:r w:rsidRPr="00053AE1">
              <w:rPr>
                <w:rFonts w:asciiTheme="majorBidi" w:eastAsia="Times New Roman" w:hAnsiTheme="majorBidi" w:cstheme="majorBidi"/>
                <w:bCs/>
                <w:sz w:val="24"/>
                <w:szCs w:val="24"/>
                <w:lang w:val="de-DE" w:eastAsia="de-DE"/>
              </w:rPr>
              <w:t>ОК6</w:t>
            </w:r>
            <w:r w:rsidRPr="00053AE1">
              <w:rPr>
                <w:rFonts w:asciiTheme="majorBidi" w:eastAsia="Times New Roman" w:hAnsiTheme="majorBidi" w:cstheme="majorBidi"/>
                <w:bCs/>
                <w:sz w:val="24"/>
                <w:szCs w:val="24"/>
                <w:lang w:eastAsia="de-DE"/>
              </w:rPr>
              <w:t xml:space="preserve">.2. </w:t>
            </w:r>
            <w:r w:rsidRPr="00053AE1">
              <w:rPr>
                <w:rFonts w:asciiTheme="majorBidi" w:hAnsiTheme="majorBidi" w:cstheme="majorBidi"/>
                <w:sz w:val="24"/>
                <w:szCs w:val="24"/>
                <w:lang w:val="de-DE" w:eastAsia="en-US"/>
              </w:rPr>
              <w:t xml:space="preserve">Способностьработать в режименеопределенности и быстройсменыусловийзадач, </w:t>
            </w:r>
            <w:r w:rsidRPr="00053AE1">
              <w:rPr>
                <w:rFonts w:asciiTheme="majorBidi" w:eastAsia="Times New Roman" w:hAnsiTheme="majorBidi" w:cstheme="majorBidi"/>
                <w:sz w:val="24"/>
                <w:szCs w:val="24"/>
                <w:lang w:val="de-DE" w:eastAsia="de-DE"/>
              </w:rPr>
              <w:t>креативностью и активнойжизненнойпозицией;</w:t>
            </w:r>
          </w:p>
          <w:p w:rsidR="00963ECB" w:rsidRPr="00053AE1" w:rsidRDefault="00963ECB" w:rsidP="003C799D">
            <w:pPr>
              <w:tabs>
                <w:tab w:val="left" w:pos="313"/>
              </w:tabs>
              <w:autoSpaceDE w:val="0"/>
              <w:autoSpaceDN w:val="0"/>
              <w:adjustRightInd w:val="0"/>
              <w:ind w:firstLine="0"/>
              <w:contextualSpacing/>
              <w:rPr>
                <w:rFonts w:asciiTheme="majorBidi" w:hAnsiTheme="majorBidi" w:cstheme="majorBidi"/>
                <w:sz w:val="24"/>
                <w:szCs w:val="24"/>
                <w:lang w:eastAsia="en-US"/>
              </w:rPr>
            </w:pPr>
            <w:r w:rsidRPr="00053AE1">
              <w:rPr>
                <w:rFonts w:asciiTheme="majorBidi" w:eastAsia="Times New Roman" w:hAnsiTheme="majorBidi" w:cstheme="majorBidi"/>
                <w:bCs/>
                <w:sz w:val="24"/>
                <w:szCs w:val="24"/>
                <w:lang w:val="de-DE" w:eastAsia="de-DE"/>
              </w:rPr>
              <w:t>ОК6</w:t>
            </w:r>
            <w:r w:rsidRPr="00053AE1">
              <w:rPr>
                <w:rFonts w:asciiTheme="majorBidi" w:eastAsia="Times New Roman" w:hAnsiTheme="majorBidi" w:cstheme="majorBidi"/>
                <w:bCs/>
                <w:sz w:val="24"/>
                <w:szCs w:val="24"/>
                <w:lang w:eastAsia="de-DE"/>
              </w:rPr>
              <w:t xml:space="preserve">.3. </w:t>
            </w:r>
            <w:r w:rsidRPr="00053AE1">
              <w:rPr>
                <w:rFonts w:asciiTheme="majorBidi" w:hAnsiTheme="majorBidi" w:cstheme="majorBidi"/>
                <w:sz w:val="24"/>
                <w:szCs w:val="24"/>
                <w:lang w:val="de-DE" w:eastAsia="en-US"/>
              </w:rPr>
              <w:t>Способность</w:t>
            </w:r>
            <w:r w:rsidRPr="00053AE1">
              <w:rPr>
                <w:rFonts w:asciiTheme="majorBidi" w:eastAsia="Times New Roman" w:hAnsiTheme="majorBidi" w:cstheme="majorBidi"/>
                <w:sz w:val="24"/>
                <w:szCs w:val="24"/>
                <w:lang w:val="de-DE" w:eastAsia="de-DE"/>
              </w:rPr>
              <w:t>управлятьпроектамидлядостиженияпрофессиональныхзадач, управлятьперсоналом, демонстрироватьпредпринимательскиенавыки.</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z w:val="24"/>
                <w:szCs w:val="24"/>
                <w:lang w:eastAsia="en-US"/>
              </w:rPr>
            </w:pPr>
            <w:r w:rsidRPr="00053AE1">
              <w:rPr>
                <w:rFonts w:asciiTheme="majorBidi" w:hAnsiTheme="majorBidi" w:cstheme="majorBidi"/>
                <w:sz w:val="24"/>
                <w:szCs w:val="24"/>
                <w:lang w:eastAsia="en-US"/>
              </w:rPr>
              <w:lastRenderedPageBreak/>
              <w:t>ОК 7. Культурная осведомленность и способность к самовыражению</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tabs>
                <w:tab w:val="left" w:pos="313"/>
              </w:tabs>
              <w:ind w:firstLine="0"/>
              <w:contextualSpacing/>
              <w:rPr>
                <w:rFonts w:asciiTheme="majorBidi" w:hAnsiTheme="majorBidi" w:cstheme="majorBidi"/>
                <w:sz w:val="24"/>
                <w:szCs w:val="24"/>
                <w:lang w:eastAsia="en-US"/>
              </w:rPr>
            </w:pPr>
            <w:r w:rsidRPr="00053AE1">
              <w:rPr>
                <w:rFonts w:asciiTheme="majorBidi" w:eastAsia="Times New Roman" w:hAnsiTheme="majorBidi" w:cstheme="majorBidi"/>
                <w:bCs/>
                <w:sz w:val="24"/>
                <w:szCs w:val="24"/>
                <w:lang w:val="de-DE" w:eastAsia="de-DE"/>
              </w:rPr>
              <w:t xml:space="preserve">ОК7.1. </w:t>
            </w:r>
            <w:r w:rsidRPr="00053AE1">
              <w:rPr>
                <w:rFonts w:asciiTheme="majorBidi" w:hAnsiTheme="majorBidi" w:cstheme="majorBidi"/>
                <w:sz w:val="24"/>
                <w:szCs w:val="24"/>
                <w:lang w:val="de-DE" w:eastAsia="en-US"/>
              </w:rPr>
              <w:t>Способностьпроявлять</w:t>
            </w:r>
            <w:r w:rsidRPr="00053AE1">
              <w:rPr>
                <w:rFonts w:asciiTheme="majorBidi" w:hAnsiTheme="majorBidi" w:cstheme="majorBidi"/>
                <w:sz w:val="24"/>
                <w:szCs w:val="24"/>
                <w:lang w:eastAsia="en-US"/>
              </w:rPr>
              <w:t xml:space="preserve"> м</w:t>
            </w:r>
            <w:r w:rsidRPr="00053AE1">
              <w:rPr>
                <w:rFonts w:asciiTheme="majorBidi" w:hAnsiTheme="majorBidi" w:cstheme="majorBidi"/>
                <w:sz w:val="24"/>
                <w:szCs w:val="24"/>
                <w:lang w:val="de-DE" w:eastAsia="en-US"/>
              </w:rPr>
              <w:t>ировоззренческую, гражданскую и нравственнуюпозиции</w:t>
            </w:r>
            <w:r w:rsidRPr="00053AE1">
              <w:rPr>
                <w:rFonts w:asciiTheme="majorBidi" w:hAnsiTheme="majorBidi" w:cstheme="majorBidi"/>
                <w:sz w:val="24"/>
                <w:szCs w:val="24"/>
                <w:lang w:eastAsia="en-US"/>
              </w:rPr>
              <w:t>.</w:t>
            </w:r>
          </w:p>
          <w:p w:rsidR="00963ECB" w:rsidRPr="00053AE1" w:rsidRDefault="00963ECB" w:rsidP="003C799D">
            <w:pPr>
              <w:tabs>
                <w:tab w:val="left" w:pos="313"/>
              </w:tabs>
              <w:ind w:firstLine="0"/>
              <w:contextualSpacing/>
              <w:rPr>
                <w:rFonts w:asciiTheme="majorBidi" w:hAnsiTheme="majorBidi" w:cstheme="majorBidi"/>
                <w:sz w:val="24"/>
                <w:szCs w:val="24"/>
                <w:lang w:eastAsia="en-US"/>
              </w:rPr>
            </w:pPr>
            <w:r w:rsidRPr="00053AE1">
              <w:rPr>
                <w:rFonts w:asciiTheme="majorBidi" w:eastAsia="Times New Roman" w:hAnsiTheme="majorBidi" w:cstheme="majorBidi"/>
                <w:bCs/>
                <w:sz w:val="24"/>
                <w:szCs w:val="24"/>
                <w:lang w:val="de-DE" w:eastAsia="de-DE"/>
              </w:rPr>
              <w:t xml:space="preserve">ОК7.2. </w:t>
            </w:r>
            <w:r w:rsidRPr="00053AE1">
              <w:rPr>
                <w:rFonts w:asciiTheme="majorBidi" w:hAnsiTheme="majorBidi" w:cstheme="majorBidi"/>
                <w:sz w:val="24"/>
                <w:szCs w:val="24"/>
                <w:lang w:val="de-DE" w:eastAsia="en-US"/>
              </w:rPr>
              <w:t>Способностьбытьтолерантным к традициям и культуредругихнародовмира, обладатьвысокимидуховнымикачествами</w:t>
            </w:r>
            <w:r w:rsidRPr="00053AE1">
              <w:rPr>
                <w:rFonts w:asciiTheme="majorBidi" w:hAnsiTheme="majorBidi" w:cstheme="majorBidi"/>
                <w:sz w:val="24"/>
                <w:szCs w:val="24"/>
                <w:lang w:eastAsia="en-US"/>
              </w:rPr>
              <w:t>.</w:t>
            </w:r>
          </w:p>
        </w:tc>
      </w:tr>
      <w:tr w:rsidR="00963ECB" w:rsidRPr="00053AE1" w:rsidTr="003C799D">
        <w:tc>
          <w:tcPr>
            <w:tcW w:w="2690" w:type="dxa"/>
            <w:tcBorders>
              <w:top w:val="single" w:sz="4" w:space="0" w:color="auto"/>
              <w:left w:val="single" w:sz="4" w:space="0" w:color="auto"/>
              <w:bottom w:val="single" w:sz="4" w:space="0" w:color="auto"/>
              <w:right w:val="single" w:sz="4" w:space="0" w:color="auto"/>
            </w:tcBorders>
          </w:tcPr>
          <w:p w:rsidR="00963ECB" w:rsidRPr="00053AE1" w:rsidRDefault="00963ECB" w:rsidP="003C799D">
            <w:pPr>
              <w:shd w:val="clear" w:color="auto" w:fill="FFFFFF"/>
              <w:ind w:firstLine="0"/>
              <w:textAlignment w:val="baseline"/>
              <w:rPr>
                <w:rFonts w:asciiTheme="majorBidi" w:hAnsiTheme="majorBidi" w:cstheme="majorBidi"/>
                <w:sz w:val="24"/>
                <w:szCs w:val="24"/>
                <w:lang w:val="kk-KZ" w:eastAsia="en-US"/>
              </w:rPr>
            </w:pPr>
            <w:r w:rsidRPr="00053AE1">
              <w:rPr>
                <w:rFonts w:asciiTheme="majorBidi" w:eastAsia="Times New Roman" w:hAnsiTheme="majorBidi" w:cstheme="majorBidi"/>
                <w:sz w:val="24"/>
                <w:szCs w:val="24"/>
                <w:lang w:eastAsia="en-US"/>
              </w:rPr>
              <w:t>ОК 8. Дополнительные компетенции</w:t>
            </w:r>
          </w:p>
          <w:p w:rsidR="00963ECB" w:rsidRPr="00053AE1" w:rsidRDefault="00963ECB" w:rsidP="003C799D">
            <w:pPr>
              <w:ind w:firstLine="0"/>
              <w:rPr>
                <w:rFonts w:asciiTheme="majorBidi" w:hAnsiTheme="majorBidi" w:cstheme="majorBidi"/>
                <w:sz w:val="24"/>
                <w:szCs w:val="24"/>
                <w:lang w:eastAsia="en-US"/>
              </w:rPr>
            </w:pP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widowControl w:val="0"/>
              <w:ind w:firstLine="0"/>
              <w:rPr>
                <w:rFonts w:asciiTheme="majorBidi" w:eastAsia="Times New Roman" w:hAnsiTheme="majorBidi" w:cstheme="majorBidi"/>
                <w:sz w:val="24"/>
                <w:szCs w:val="24"/>
                <w:lang w:eastAsia="en-US"/>
              </w:rPr>
            </w:pPr>
            <w:r w:rsidRPr="00053AE1">
              <w:rPr>
                <w:rFonts w:asciiTheme="majorBidi" w:hAnsiTheme="majorBidi" w:cstheme="majorBidi"/>
                <w:bCs/>
                <w:sz w:val="24"/>
                <w:szCs w:val="24"/>
                <w:lang w:eastAsia="en-US"/>
              </w:rPr>
              <w:t xml:space="preserve">ОК8.1. </w:t>
            </w:r>
            <w:r w:rsidRPr="00053AE1">
              <w:rPr>
                <w:rFonts w:asciiTheme="majorBidi" w:hAnsiTheme="majorBidi" w:cstheme="majorBidi"/>
                <w:sz w:val="24"/>
                <w:szCs w:val="24"/>
                <w:lang w:val="kk-KZ" w:eastAsia="en-US"/>
              </w:rPr>
              <w:t>Способность проявлять личностные компетенции организованности</w:t>
            </w:r>
            <w:r w:rsidRPr="00053AE1">
              <w:rPr>
                <w:rFonts w:asciiTheme="majorBidi" w:eastAsia="Times New Roman" w:hAnsiTheme="majorBidi" w:cstheme="majorBidi"/>
                <w:sz w:val="24"/>
                <w:szCs w:val="24"/>
                <w:lang w:eastAsia="en-US"/>
              </w:rPr>
              <w:t>, инициативности и ответственности, стремление к повышению профессионального уровня, выборов методов физического воспитания и укрепления здоровья</w:t>
            </w:r>
          </w:p>
          <w:p w:rsidR="00963ECB" w:rsidRPr="00053AE1" w:rsidRDefault="00963ECB" w:rsidP="003C799D">
            <w:pPr>
              <w:widowControl w:val="0"/>
              <w:ind w:firstLine="0"/>
              <w:rPr>
                <w:rFonts w:asciiTheme="majorBidi" w:hAnsiTheme="majorBidi" w:cstheme="majorBidi"/>
                <w:sz w:val="24"/>
                <w:szCs w:val="24"/>
                <w:lang w:eastAsia="en-US"/>
              </w:rPr>
            </w:pPr>
            <w:r w:rsidRPr="00053AE1">
              <w:rPr>
                <w:rFonts w:asciiTheme="majorBidi" w:hAnsiTheme="majorBidi" w:cstheme="majorBidi"/>
                <w:bCs/>
                <w:sz w:val="24"/>
                <w:szCs w:val="24"/>
                <w:lang w:eastAsia="en-US"/>
              </w:rPr>
              <w:t xml:space="preserve">ОК8.2. </w:t>
            </w:r>
            <w:r w:rsidRPr="00053AE1">
              <w:rPr>
                <w:rFonts w:asciiTheme="majorBidi" w:hAnsiTheme="majorBidi" w:cstheme="majorBidi"/>
                <w:sz w:val="24"/>
                <w:szCs w:val="24"/>
                <w:lang w:val="kk-KZ" w:eastAsia="en-US"/>
              </w:rPr>
              <w:t>Способность</w:t>
            </w:r>
            <w:r w:rsidRPr="00053AE1">
              <w:rPr>
                <w:rFonts w:asciiTheme="majorBidi" w:eastAsia="Times New Roman" w:hAnsiTheme="majorBidi" w:cstheme="majorBidi"/>
                <w:sz w:val="24"/>
                <w:szCs w:val="24"/>
                <w:lang w:eastAsia="en-US"/>
              </w:rPr>
              <w:t xml:space="preserve"> принимать решения профессионального характера в условиях неопределенности и риска.</w:t>
            </w:r>
          </w:p>
        </w:tc>
      </w:tr>
      <w:tr w:rsidR="00963ECB" w:rsidRPr="00053AE1" w:rsidTr="003C799D">
        <w:tc>
          <w:tcPr>
            <w:tcW w:w="9747" w:type="dxa"/>
            <w:gridSpan w:val="2"/>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z w:val="24"/>
                <w:szCs w:val="24"/>
                <w:lang w:eastAsia="en-US"/>
              </w:rPr>
            </w:pPr>
            <w:r w:rsidRPr="00053AE1">
              <w:rPr>
                <w:rFonts w:asciiTheme="majorBidi" w:hAnsiTheme="majorBidi" w:cstheme="majorBidi"/>
                <w:b/>
                <w:sz w:val="24"/>
                <w:szCs w:val="24"/>
                <w:lang w:eastAsia="en-US"/>
              </w:rPr>
              <w:t xml:space="preserve">ПРОФЕССИОНАЛЬНЫЕ КОМПЕТЕНЦИИ </w:t>
            </w:r>
            <w:r w:rsidRPr="00053AE1">
              <w:rPr>
                <w:rFonts w:asciiTheme="majorBidi" w:hAnsiTheme="majorBidi" w:cstheme="majorBidi"/>
                <w:sz w:val="24"/>
                <w:szCs w:val="24"/>
                <w:lang w:eastAsia="en-US"/>
              </w:rPr>
              <w:t>(H</w:t>
            </w:r>
            <w:r w:rsidRPr="00053AE1">
              <w:rPr>
                <w:rFonts w:asciiTheme="majorBidi" w:hAnsiTheme="majorBidi" w:cstheme="majorBidi"/>
                <w:sz w:val="24"/>
                <w:szCs w:val="24"/>
                <w:lang w:val="en-US" w:eastAsia="en-US"/>
              </w:rPr>
              <w:t>ARDSKILLS</w:t>
            </w:r>
            <w:r w:rsidRPr="00053AE1">
              <w:rPr>
                <w:rFonts w:asciiTheme="majorBidi" w:hAnsiTheme="majorBidi" w:cstheme="majorBidi"/>
                <w:sz w:val="24"/>
                <w:szCs w:val="24"/>
                <w:lang w:eastAsia="en-US"/>
              </w:rPr>
              <w:t xml:space="preserve">). </w:t>
            </w:r>
          </w:p>
        </w:tc>
      </w:tr>
      <w:tr w:rsidR="00963ECB" w:rsidRPr="00053AE1" w:rsidTr="003C799D">
        <w:tc>
          <w:tcPr>
            <w:tcW w:w="2690" w:type="dxa"/>
            <w:vMerge w:val="restart"/>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ind w:firstLine="0"/>
              <w:rPr>
                <w:rFonts w:asciiTheme="majorBidi" w:hAnsiTheme="majorBidi" w:cstheme="majorBidi"/>
                <w:sz w:val="24"/>
                <w:szCs w:val="24"/>
                <w:lang w:eastAsia="en-US"/>
              </w:rPr>
            </w:pPr>
            <w:r w:rsidRPr="00053AE1">
              <w:rPr>
                <w:rFonts w:asciiTheme="majorBidi" w:hAnsiTheme="majorBidi" w:cstheme="majorBidi"/>
                <w:sz w:val="24"/>
                <w:szCs w:val="24"/>
                <w:lang w:eastAsia="en-US"/>
              </w:rPr>
              <w:t>Специфичные для данного направления теоретические знания и практические навыки и умения</w:t>
            </w: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widowControl w:val="0"/>
              <w:shd w:val="clear" w:color="auto" w:fill="FFFFFF"/>
              <w:ind w:firstLine="0"/>
              <w:textAlignment w:val="baseline"/>
              <w:rPr>
                <w:rFonts w:asciiTheme="majorBidi" w:eastAsia="Times New Roman" w:hAnsiTheme="majorBidi" w:cstheme="majorBidi"/>
                <w:sz w:val="24"/>
                <w:szCs w:val="24"/>
              </w:rPr>
            </w:pPr>
            <w:r w:rsidRPr="00053AE1">
              <w:rPr>
                <w:rFonts w:asciiTheme="majorBidi" w:hAnsiTheme="majorBidi" w:cstheme="majorBidi"/>
                <w:sz w:val="24"/>
                <w:szCs w:val="24"/>
                <w:lang w:eastAsia="en-US"/>
              </w:rPr>
              <w:t>ПК1.</w:t>
            </w:r>
            <w:r w:rsidRPr="00053AE1">
              <w:rPr>
                <w:rFonts w:asciiTheme="majorBidi" w:hAnsiTheme="majorBidi" w:cstheme="majorBidi"/>
                <w:sz w:val="24"/>
                <w:szCs w:val="24"/>
              </w:rPr>
              <w:t xml:space="preserve"> Составлять в соответствии с установленными требованиями типовые проектные, технологические и рабочие документы.</w:t>
            </w:r>
          </w:p>
        </w:tc>
      </w:tr>
      <w:tr w:rsidR="00963ECB" w:rsidRPr="00053AE1" w:rsidTr="003C799D">
        <w:tc>
          <w:tcPr>
            <w:tcW w:w="2690" w:type="dxa"/>
            <w:vMerge/>
            <w:tcBorders>
              <w:top w:val="single" w:sz="4" w:space="0" w:color="auto"/>
              <w:left w:val="single" w:sz="4" w:space="0" w:color="auto"/>
              <w:bottom w:val="single" w:sz="4" w:space="0" w:color="auto"/>
              <w:right w:val="single" w:sz="4" w:space="0" w:color="auto"/>
            </w:tcBorders>
            <w:vAlign w:val="center"/>
            <w:hideMark/>
          </w:tcPr>
          <w:p w:rsidR="00963ECB" w:rsidRPr="00053AE1" w:rsidRDefault="00963ECB" w:rsidP="003C799D">
            <w:pPr>
              <w:ind w:firstLine="0"/>
              <w:rPr>
                <w:rFonts w:asciiTheme="majorBidi" w:hAnsiTheme="majorBidi" w:cstheme="majorBidi"/>
                <w:sz w:val="24"/>
                <w:szCs w:val="24"/>
                <w:lang w:eastAsia="en-US"/>
              </w:rPr>
            </w:pP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widowControl w:val="0"/>
              <w:shd w:val="clear" w:color="auto" w:fill="FFFFFF"/>
              <w:ind w:firstLine="0"/>
              <w:textAlignment w:val="baseline"/>
              <w:rPr>
                <w:rFonts w:asciiTheme="majorBidi" w:eastAsia="Times New Roman" w:hAnsiTheme="majorBidi" w:cstheme="majorBidi"/>
                <w:sz w:val="24"/>
                <w:szCs w:val="24"/>
              </w:rPr>
            </w:pPr>
            <w:r w:rsidRPr="00053AE1">
              <w:rPr>
                <w:rFonts w:asciiTheme="majorBidi" w:hAnsiTheme="majorBidi" w:cstheme="majorBidi"/>
                <w:sz w:val="24"/>
                <w:szCs w:val="24"/>
                <w:lang w:eastAsia="en-US"/>
              </w:rPr>
              <w:t xml:space="preserve">ПК2. </w:t>
            </w:r>
            <w:r w:rsidRPr="00053AE1">
              <w:rPr>
                <w:rFonts w:asciiTheme="majorBidi" w:hAnsiTheme="majorBidi" w:cstheme="majorBidi"/>
                <w:sz w:val="24"/>
                <w:szCs w:val="24"/>
              </w:rPr>
              <w:t>Осуществлять и корректировать технологические процессы при строительстве, ремонте и эксплуатации, а также заканчивании скважин различного назначения и профиля ствола на суше и на море.</w:t>
            </w:r>
          </w:p>
        </w:tc>
      </w:tr>
      <w:tr w:rsidR="00963ECB" w:rsidRPr="00053AE1" w:rsidTr="003C799D">
        <w:tc>
          <w:tcPr>
            <w:tcW w:w="2690" w:type="dxa"/>
            <w:vMerge/>
            <w:tcBorders>
              <w:top w:val="single" w:sz="4" w:space="0" w:color="auto"/>
              <w:left w:val="single" w:sz="4" w:space="0" w:color="auto"/>
              <w:bottom w:val="single" w:sz="4" w:space="0" w:color="auto"/>
              <w:right w:val="single" w:sz="4" w:space="0" w:color="auto"/>
            </w:tcBorders>
            <w:vAlign w:val="center"/>
            <w:hideMark/>
          </w:tcPr>
          <w:p w:rsidR="00963ECB" w:rsidRPr="00053AE1" w:rsidRDefault="00963ECB" w:rsidP="003C799D">
            <w:pPr>
              <w:ind w:firstLine="0"/>
              <w:rPr>
                <w:rFonts w:asciiTheme="majorBidi" w:hAnsiTheme="majorBidi" w:cstheme="majorBidi"/>
                <w:sz w:val="24"/>
                <w:szCs w:val="24"/>
                <w:lang w:eastAsia="en-US"/>
              </w:rPr>
            </w:pPr>
          </w:p>
        </w:tc>
        <w:tc>
          <w:tcPr>
            <w:tcW w:w="7057" w:type="dxa"/>
            <w:tcBorders>
              <w:top w:val="single" w:sz="4" w:space="0" w:color="auto"/>
              <w:left w:val="single" w:sz="4" w:space="0" w:color="auto"/>
              <w:bottom w:val="single" w:sz="4" w:space="0" w:color="auto"/>
              <w:right w:val="single" w:sz="4" w:space="0" w:color="auto"/>
            </w:tcBorders>
          </w:tcPr>
          <w:p w:rsidR="00963ECB" w:rsidRPr="00053AE1" w:rsidRDefault="00963ECB" w:rsidP="003C799D">
            <w:pPr>
              <w:shd w:val="clear" w:color="auto" w:fill="FFFFFF"/>
              <w:ind w:firstLine="0"/>
              <w:textAlignment w:val="baseline"/>
              <w:rPr>
                <w:rFonts w:asciiTheme="majorBidi" w:eastAsia="Times New Roman" w:hAnsiTheme="majorBidi" w:cstheme="majorBidi"/>
                <w:i/>
                <w:sz w:val="24"/>
                <w:szCs w:val="24"/>
                <w:lang w:eastAsia="en-US"/>
              </w:rPr>
            </w:pPr>
            <w:r w:rsidRPr="00053AE1">
              <w:rPr>
                <w:rFonts w:asciiTheme="majorBidi" w:hAnsiTheme="majorBidi" w:cstheme="majorBidi"/>
                <w:sz w:val="24"/>
                <w:szCs w:val="24"/>
                <w:lang w:eastAsia="en-US"/>
              </w:rPr>
              <w:t xml:space="preserve">ПК3. </w:t>
            </w:r>
            <w:r w:rsidRPr="00053AE1">
              <w:rPr>
                <w:rFonts w:asciiTheme="majorBidi" w:hAnsiTheme="majorBidi" w:cstheme="majorBidi"/>
                <w:sz w:val="24"/>
                <w:szCs w:val="24"/>
              </w:rPr>
              <w:t>Эксплуатировать и обслуживать технологическое оборудование, используемое при строительстве, ремонте, реконструкции и восстановлении нефтяных и газовых скважин</w:t>
            </w:r>
            <w:r w:rsidRPr="00053AE1">
              <w:rPr>
                <w:rFonts w:asciiTheme="majorBidi" w:hAnsiTheme="majorBidi" w:cstheme="majorBidi"/>
                <w:iCs/>
                <w:sz w:val="24"/>
                <w:szCs w:val="26"/>
              </w:rPr>
              <w:t>.</w:t>
            </w:r>
          </w:p>
        </w:tc>
      </w:tr>
      <w:tr w:rsidR="00963ECB" w:rsidRPr="00053AE1" w:rsidTr="003C799D">
        <w:tc>
          <w:tcPr>
            <w:tcW w:w="2690" w:type="dxa"/>
            <w:vMerge/>
            <w:tcBorders>
              <w:top w:val="single" w:sz="4" w:space="0" w:color="auto"/>
              <w:left w:val="single" w:sz="4" w:space="0" w:color="auto"/>
              <w:bottom w:val="single" w:sz="4" w:space="0" w:color="auto"/>
              <w:right w:val="single" w:sz="4" w:space="0" w:color="auto"/>
            </w:tcBorders>
            <w:vAlign w:val="center"/>
            <w:hideMark/>
          </w:tcPr>
          <w:p w:rsidR="00963ECB" w:rsidRPr="00053AE1" w:rsidRDefault="00963ECB" w:rsidP="003C799D">
            <w:pPr>
              <w:ind w:firstLine="0"/>
              <w:rPr>
                <w:rFonts w:asciiTheme="majorBidi" w:hAnsiTheme="majorBidi" w:cstheme="majorBidi"/>
                <w:sz w:val="24"/>
                <w:szCs w:val="24"/>
                <w:lang w:eastAsia="en-US"/>
              </w:rPr>
            </w:pP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shd w:val="clear" w:color="auto" w:fill="FFFFFF"/>
              <w:ind w:firstLine="0"/>
              <w:textAlignment w:val="baseline"/>
              <w:rPr>
                <w:rFonts w:asciiTheme="majorBidi" w:eastAsia="Times New Roman" w:hAnsiTheme="majorBidi" w:cstheme="majorBidi"/>
                <w:i/>
                <w:sz w:val="24"/>
                <w:szCs w:val="24"/>
                <w:lang w:eastAsia="en-US"/>
              </w:rPr>
            </w:pPr>
            <w:r w:rsidRPr="00053AE1">
              <w:rPr>
                <w:rFonts w:asciiTheme="majorBidi" w:hAnsiTheme="majorBidi" w:cstheme="majorBidi"/>
                <w:sz w:val="24"/>
                <w:szCs w:val="24"/>
                <w:lang w:eastAsia="en-US"/>
              </w:rPr>
              <w:t xml:space="preserve">ПК4. </w:t>
            </w:r>
            <w:r w:rsidRPr="00053AE1">
              <w:rPr>
                <w:rFonts w:asciiTheme="majorBidi" w:hAnsiTheme="majorBidi" w:cstheme="majorBidi"/>
                <w:iCs/>
                <w:sz w:val="26"/>
                <w:szCs w:val="26"/>
              </w:rPr>
              <w:t>О</w:t>
            </w:r>
            <w:r w:rsidRPr="00053AE1">
              <w:rPr>
                <w:rFonts w:asciiTheme="majorBidi" w:hAnsiTheme="majorBidi" w:cstheme="majorBidi"/>
                <w:iCs/>
                <w:sz w:val="24"/>
                <w:szCs w:val="26"/>
              </w:rPr>
              <w:t>существлять сбор данных для выполнения работ по проектированию бурения скважин</w:t>
            </w:r>
            <w:r w:rsidRPr="00053AE1">
              <w:rPr>
                <w:rFonts w:asciiTheme="majorBidi" w:hAnsiTheme="majorBidi" w:cstheme="majorBidi"/>
                <w:sz w:val="24"/>
                <w:szCs w:val="24"/>
              </w:rPr>
              <w:t>.</w:t>
            </w:r>
          </w:p>
        </w:tc>
      </w:tr>
      <w:tr w:rsidR="00963ECB" w:rsidRPr="00053AE1" w:rsidTr="003C799D">
        <w:trPr>
          <w:trHeight w:val="801"/>
        </w:trPr>
        <w:tc>
          <w:tcPr>
            <w:tcW w:w="2690" w:type="dxa"/>
            <w:vMerge/>
            <w:tcBorders>
              <w:top w:val="single" w:sz="4" w:space="0" w:color="auto"/>
              <w:left w:val="single" w:sz="4" w:space="0" w:color="auto"/>
              <w:bottom w:val="single" w:sz="4" w:space="0" w:color="auto"/>
              <w:right w:val="single" w:sz="4" w:space="0" w:color="auto"/>
            </w:tcBorders>
            <w:vAlign w:val="center"/>
            <w:hideMark/>
          </w:tcPr>
          <w:p w:rsidR="00963ECB" w:rsidRPr="00053AE1" w:rsidRDefault="00963ECB" w:rsidP="003C799D">
            <w:pPr>
              <w:ind w:firstLine="0"/>
              <w:rPr>
                <w:rFonts w:asciiTheme="majorBidi" w:hAnsiTheme="majorBidi" w:cstheme="majorBidi"/>
                <w:sz w:val="24"/>
                <w:szCs w:val="24"/>
                <w:lang w:eastAsia="en-US"/>
              </w:rPr>
            </w:pPr>
          </w:p>
        </w:tc>
        <w:tc>
          <w:tcPr>
            <w:tcW w:w="7057" w:type="dxa"/>
            <w:tcBorders>
              <w:top w:val="single" w:sz="4" w:space="0" w:color="auto"/>
              <w:left w:val="single" w:sz="4" w:space="0" w:color="auto"/>
              <w:bottom w:val="single" w:sz="4" w:space="0" w:color="auto"/>
              <w:right w:val="single" w:sz="4" w:space="0" w:color="auto"/>
            </w:tcBorders>
            <w:hideMark/>
          </w:tcPr>
          <w:p w:rsidR="00963ECB" w:rsidRPr="00053AE1" w:rsidRDefault="00963ECB" w:rsidP="003C799D">
            <w:pPr>
              <w:widowControl w:val="0"/>
              <w:shd w:val="clear" w:color="auto" w:fill="FFFFFF"/>
              <w:ind w:firstLine="0"/>
              <w:textAlignment w:val="baseline"/>
              <w:rPr>
                <w:rFonts w:asciiTheme="majorBidi" w:eastAsia="Times New Roman" w:hAnsiTheme="majorBidi" w:cstheme="majorBidi"/>
                <w:i/>
                <w:sz w:val="24"/>
                <w:szCs w:val="24"/>
              </w:rPr>
            </w:pPr>
            <w:r w:rsidRPr="00053AE1">
              <w:rPr>
                <w:rFonts w:asciiTheme="majorBidi" w:hAnsiTheme="majorBidi" w:cstheme="majorBidi"/>
                <w:sz w:val="24"/>
                <w:szCs w:val="24"/>
                <w:lang w:eastAsia="en-US"/>
              </w:rPr>
              <w:t xml:space="preserve">ПК 5. </w:t>
            </w:r>
            <w:r w:rsidRPr="00053AE1">
              <w:rPr>
                <w:rFonts w:asciiTheme="majorBidi" w:hAnsiTheme="majorBidi" w:cstheme="majorBidi"/>
                <w:sz w:val="24"/>
                <w:szCs w:val="24"/>
              </w:rPr>
              <w:t>Оценивать риски и определять меры по обеспечению безопасности технологических процессов в нефтегазовом производстве.</w:t>
            </w:r>
          </w:p>
        </w:tc>
      </w:tr>
    </w:tbl>
    <w:p w:rsidR="00963ECB" w:rsidRPr="00851AB8" w:rsidRDefault="00963ECB" w:rsidP="00963ECB">
      <w:pPr>
        <w:widowControl w:val="0"/>
        <w:tabs>
          <w:tab w:val="left" w:pos="7251"/>
        </w:tabs>
        <w:ind w:firstLine="0"/>
        <w:rPr>
          <w:rFonts w:eastAsia="Times New Roman"/>
          <w:b/>
          <w:bCs/>
          <w:sz w:val="22"/>
          <w:szCs w:val="24"/>
          <w:lang w:eastAsia="de-DE"/>
        </w:rPr>
      </w:pPr>
    </w:p>
    <w:p w:rsidR="00963ECB" w:rsidRPr="00851AB8" w:rsidRDefault="00963ECB" w:rsidP="00963ECB">
      <w:pPr>
        <w:widowControl w:val="0"/>
        <w:tabs>
          <w:tab w:val="left" w:pos="7251"/>
        </w:tabs>
        <w:ind w:firstLine="0"/>
        <w:rPr>
          <w:rFonts w:eastAsia="Times New Roman"/>
          <w:b/>
          <w:bCs/>
          <w:sz w:val="24"/>
          <w:szCs w:val="24"/>
          <w:lang w:val="kk-KZ" w:eastAsia="de-DE"/>
        </w:rPr>
      </w:pPr>
      <w:r w:rsidRPr="00851AB8">
        <w:rPr>
          <w:rFonts w:eastAsia="Times New Roman"/>
          <w:b/>
          <w:bCs/>
          <w:sz w:val="24"/>
          <w:szCs w:val="24"/>
          <w:lang w:val="kk-KZ" w:eastAsia="de-DE"/>
        </w:rPr>
        <w:t>3.</w:t>
      </w:r>
      <w:r>
        <w:rPr>
          <w:rFonts w:eastAsia="Times New Roman"/>
          <w:b/>
          <w:bCs/>
          <w:sz w:val="24"/>
          <w:szCs w:val="24"/>
          <w:lang w:val="kk-KZ" w:eastAsia="de-DE"/>
        </w:rPr>
        <w:t>1</w:t>
      </w:r>
      <w:r w:rsidRPr="00851AB8">
        <w:rPr>
          <w:rFonts w:eastAsia="Times New Roman"/>
          <w:b/>
          <w:bCs/>
          <w:sz w:val="24"/>
          <w:szCs w:val="24"/>
          <w:lang w:val="kk-KZ" w:eastAsia="de-DE"/>
        </w:rPr>
        <w:t xml:space="preserve"> Матрица соотнесения </w:t>
      </w:r>
      <w:r w:rsidRPr="00851AB8">
        <w:rPr>
          <w:rFonts w:eastAsia="Times New Roman"/>
          <w:b/>
          <w:bCs/>
          <w:sz w:val="24"/>
          <w:szCs w:val="24"/>
          <w:lang w:val="de-DE" w:eastAsia="de-DE"/>
        </w:rPr>
        <w:t>результатовобучения</w:t>
      </w:r>
      <w:r w:rsidRPr="00851AB8">
        <w:rPr>
          <w:rFonts w:eastAsia="Times New Roman"/>
          <w:b/>
          <w:bCs/>
          <w:sz w:val="24"/>
          <w:szCs w:val="24"/>
          <w:lang w:eastAsia="de-DE"/>
        </w:rPr>
        <w:t xml:space="preserve"> по ОП в целом с формируемыми компетенциями</w:t>
      </w:r>
      <w:r w:rsidRPr="00851AB8">
        <w:rPr>
          <w:rFonts w:eastAsia="Times New Roman"/>
          <w:b/>
          <w:bCs/>
          <w:sz w:val="24"/>
          <w:szCs w:val="24"/>
          <w:lang w:val="de-DE" w:eastAsia="de-DE"/>
        </w:rPr>
        <w:t>модулей</w:t>
      </w:r>
    </w:p>
    <w:p w:rsidR="00963ECB" w:rsidRPr="00851AB8" w:rsidRDefault="00963ECB" w:rsidP="00963ECB">
      <w:pPr>
        <w:tabs>
          <w:tab w:val="left" w:pos="7251"/>
        </w:tabs>
        <w:ind w:firstLine="0"/>
        <w:contextualSpacing/>
        <w:rPr>
          <w:rFonts w:eastAsia="Times New Roman"/>
          <w:b/>
          <w:bCs/>
          <w:sz w:val="22"/>
          <w:szCs w:val="24"/>
          <w:lang w:val="kk-KZ" w:eastAsia="de-DE"/>
        </w:rPr>
      </w:pPr>
    </w:p>
    <w:tbl>
      <w:tblPr>
        <w:tblW w:w="4936" w:type="pct"/>
        <w:tblInd w:w="25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279"/>
        <w:gridCol w:w="607"/>
        <w:gridCol w:w="567"/>
        <w:gridCol w:w="567"/>
        <w:gridCol w:w="425"/>
        <w:gridCol w:w="709"/>
        <w:gridCol w:w="567"/>
        <w:gridCol w:w="567"/>
        <w:gridCol w:w="567"/>
        <w:gridCol w:w="567"/>
        <w:gridCol w:w="567"/>
        <w:gridCol w:w="567"/>
        <w:gridCol w:w="709"/>
      </w:tblGrid>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963ECB" w:rsidRPr="00AD3884" w:rsidRDefault="00963ECB" w:rsidP="003C799D">
            <w:pPr>
              <w:ind w:firstLine="0"/>
              <w:rPr>
                <w:b/>
                <w:sz w:val="22"/>
                <w:szCs w:val="22"/>
              </w:rPr>
            </w:pPr>
          </w:p>
        </w:tc>
        <w:tc>
          <w:tcPr>
            <w:tcW w:w="607" w:type="dxa"/>
            <w:tcBorders>
              <w:top w:val="single" w:sz="8" w:space="0" w:color="000000"/>
              <w:left w:val="single" w:sz="4" w:space="0" w:color="auto"/>
              <w:bottom w:val="single" w:sz="8" w:space="0" w:color="000000"/>
              <w:right w:val="single" w:sz="4" w:space="0" w:color="auto"/>
            </w:tcBorders>
          </w:tcPr>
          <w:p w:rsidR="00963ECB" w:rsidRPr="00AD3884" w:rsidRDefault="00963ECB" w:rsidP="003C799D">
            <w:pPr>
              <w:ind w:firstLine="0"/>
              <w:jc w:val="center"/>
              <w:rPr>
                <w:b/>
                <w:sz w:val="22"/>
                <w:szCs w:val="22"/>
              </w:rPr>
            </w:pPr>
            <w:r w:rsidRPr="00AD3884">
              <w:rPr>
                <w:b/>
                <w:sz w:val="22"/>
                <w:szCs w:val="22"/>
              </w:rPr>
              <w:t>Р1</w:t>
            </w:r>
          </w:p>
        </w:tc>
        <w:tc>
          <w:tcPr>
            <w:tcW w:w="567" w:type="dxa"/>
            <w:tcBorders>
              <w:top w:val="single" w:sz="8" w:space="0" w:color="000000"/>
              <w:left w:val="single" w:sz="4" w:space="0" w:color="auto"/>
              <w:bottom w:val="single" w:sz="8" w:space="0" w:color="000000"/>
              <w:right w:val="single" w:sz="4" w:space="0" w:color="auto"/>
            </w:tcBorders>
          </w:tcPr>
          <w:p w:rsidR="00963ECB" w:rsidRPr="00AD3884" w:rsidRDefault="00963ECB" w:rsidP="003C799D">
            <w:pPr>
              <w:ind w:firstLine="0"/>
              <w:jc w:val="center"/>
              <w:rPr>
                <w:b/>
                <w:sz w:val="22"/>
                <w:szCs w:val="22"/>
              </w:rPr>
            </w:pPr>
            <w:r w:rsidRPr="00AD3884">
              <w:rPr>
                <w:b/>
                <w:sz w:val="22"/>
                <w:szCs w:val="22"/>
              </w:rPr>
              <w:t>Р2</w:t>
            </w:r>
          </w:p>
        </w:tc>
        <w:tc>
          <w:tcPr>
            <w:tcW w:w="567" w:type="dxa"/>
            <w:tcBorders>
              <w:top w:val="single" w:sz="8" w:space="0" w:color="000000"/>
              <w:left w:val="single" w:sz="4" w:space="0" w:color="auto"/>
              <w:bottom w:val="single" w:sz="8" w:space="0" w:color="000000"/>
              <w:right w:val="single" w:sz="4" w:space="0" w:color="auto"/>
            </w:tcBorders>
          </w:tcPr>
          <w:p w:rsidR="00963ECB" w:rsidRPr="00AD3884" w:rsidRDefault="00963ECB" w:rsidP="003C799D">
            <w:pPr>
              <w:ind w:firstLine="0"/>
              <w:jc w:val="center"/>
              <w:rPr>
                <w:b/>
                <w:sz w:val="22"/>
                <w:szCs w:val="22"/>
              </w:rPr>
            </w:pPr>
            <w:r w:rsidRPr="00AD3884">
              <w:rPr>
                <w:b/>
                <w:sz w:val="22"/>
                <w:szCs w:val="22"/>
              </w:rPr>
              <w:t>Р3</w:t>
            </w:r>
          </w:p>
        </w:tc>
        <w:tc>
          <w:tcPr>
            <w:tcW w:w="425" w:type="dxa"/>
            <w:tcBorders>
              <w:top w:val="single" w:sz="8" w:space="0" w:color="000000"/>
              <w:left w:val="single" w:sz="4" w:space="0" w:color="auto"/>
              <w:bottom w:val="single" w:sz="8" w:space="0" w:color="000000"/>
              <w:right w:val="single" w:sz="8" w:space="0" w:color="000000"/>
            </w:tcBorders>
          </w:tcPr>
          <w:p w:rsidR="00963ECB" w:rsidRPr="00AD3884" w:rsidRDefault="00963ECB" w:rsidP="003C799D">
            <w:pPr>
              <w:ind w:firstLine="0"/>
              <w:jc w:val="center"/>
              <w:rPr>
                <w:b/>
                <w:sz w:val="22"/>
                <w:szCs w:val="22"/>
              </w:rPr>
            </w:pPr>
            <w:r w:rsidRPr="00AD3884">
              <w:rPr>
                <w:b/>
                <w:sz w:val="22"/>
                <w:szCs w:val="22"/>
              </w:rPr>
              <w:t>Р4</w:t>
            </w:r>
          </w:p>
        </w:tc>
        <w:tc>
          <w:tcPr>
            <w:tcW w:w="709" w:type="dxa"/>
            <w:tcBorders>
              <w:top w:val="single" w:sz="8" w:space="0" w:color="000000"/>
              <w:left w:val="single" w:sz="8" w:space="0" w:color="000000"/>
              <w:bottom w:val="single" w:sz="8" w:space="0" w:color="000000"/>
              <w:right w:val="single" w:sz="8" w:space="0" w:color="000000"/>
            </w:tcBorders>
            <w:hideMark/>
          </w:tcPr>
          <w:p w:rsidR="00963ECB" w:rsidRPr="00AD3884" w:rsidRDefault="00963ECB" w:rsidP="003C799D">
            <w:pPr>
              <w:ind w:firstLine="0"/>
              <w:jc w:val="center"/>
              <w:rPr>
                <w:b/>
                <w:sz w:val="22"/>
                <w:szCs w:val="22"/>
              </w:rPr>
            </w:pPr>
            <w:r w:rsidRPr="00AD3884">
              <w:rPr>
                <w:b/>
                <w:sz w:val="22"/>
                <w:szCs w:val="22"/>
              </w:rPr>
              <w:t>Р5</w:t>
            </w:r>
          </w:p>
        </w:tc>
        <w:tc>
          <w:tcPr>
            <w:tcW w:w="567" w:type="dxa"/>
            <w:tcBorders>
              <w:top w:val="single" w:sz="8" w:space="0" w:color="000000"/>
              <w:left w:val="single" w:sz="8" w:space="0" w:color="000000"/>
              <w:bottom w:val="single" w:sz="8" w:space="0" w:color="000000"/>
              <w:right w:val="single" w:sz="8" w:space="0" w:color="000000"/>
            </w:tcBorders>
            <w:hideMark/>
          </w:tcPr>
          <w:p w:rsidR="00963ECB" w:rsidRPr="00AD3884" w:rsidRDefault="00963ECB" w:rsidP="003C799D">
            <w:pPr>
              <w:ind w:firstLine="0"/>
              <w:jc w:val="center"/>
              <w:rPr>
                <w:b/>
                <w:sz w:val="22"/>
                <w:szCs w:val="22"/>
              </w:rPr>
            </w:pPr>
            <w:r w:rsidRPr="00AD3884">
              <w:rPr>
                <w:b/>
                <w:sz w:val="22"/>
                <w:szCs w:val="22"/>
              </w:rPr>
              <w:t>Р6</w:t>
            </w:r>
          </w:p>
        </w:tc>
        <w:tc>
          <w:tcPr>
            <w:tcW w:w="567" w:type="dxa"/>
            <w:tcBorders>
              <w:top w:val="single" w:sz="8" w:space="0" w:color="000000"/>
              <w:left w:val="single" w:sz="8" w:space="0" w:color="000000"/>
              <w:bottom w:val="single" w:sz="8" w:space="0" w:color="000000"/>
              <w:right w:val="single" w:sz="8" w:space="0" w:color="000000"/>
            </w:tcBorders>
            <w:hideMark/>
          </w:tcPr>
          <w:p w:rsidR="00963ECB" w:rsidRPr="00AD3884" w:rsidRDefault="00963ECB" w:rsidP="003C799D">
            <w:pPr>
              <w:ind w:firstLine="0"/>
              <w:jc w:val="center"/>
              <w:rPr>
                <w:b/>
                <w:sz w:val="22"/>
                <w:szCs w:val="22"/>
              </w:rPr>
            </w:pPr>
            <w:r w:rsidRPr="00AD3884">
              <w:rPr>
                <w:b/>
                <w:sz w:val="22"/>
                <w:szCs w:val="22"/>
              </w:rPr>
              <w:t>Р7</w:t>
            </w:r>
          </w:p>
        </w:tc>
        <w:tc>
          <w:tcPr>
            <w:tcW w:w="567" w:type="dxa"/>
            <w:tcBorders>
              <w:top w:val="single" w:sz="8" w:space="0" w:color="000000"/>
              <w:left w:val="single" w:sz="8" w:space="0" w:color="000000"/>
              <w:bottom w:val="single" w:sz="8" w:space="0" w:color="000000"/>
              <w:right w:val="single" w:sz="8" w:space="0" w:color="000000"/>
            </w:tcBorders>
            <w:hideMark/>
          </w:tcPr>
          <w:p w:rsidR="00963ECB" w:rsidRPr="00AD3884" w:rsidRDefault="00963ECB" w:rsidP="003C799D">
            <w:pPr>
              <w:ind w:firstLine="0"/>
              <w:jc w:val="center"/>
              <w:rPr>
                <w:b/>
                <w:sz w:val="22"/>
                <w:szCs w:val="22"/>
              </w:rPr>
            </w:pPr>
            <w:r w:rsidRPr="00AD3884">
              <w:rPr>
                <w:b/>
                <w:sz w:val="22"/>
                <w:szCs w:val="22"/>
              </w:rPr>
              <w:t>Р8</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b/>
                <w:sz w:val="22"/>
                <w:szCs w:val="22"/>
              </w:rPr>
            </w:pPr>
            <w:r w:rsidRPr="00AD3884">
              <w:rPr>
                <w:b/>
                <w:sz w:val="22"/>
                <w:szCs w:val="22"/>
              </w:rPr>
              <w:t>Р9</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b/>
                <w:sz w:val="22"/>
                <w:szCs w:val="22"/>
              </w:rPr>
            </w:pPr>
            <w:r w:rsidRPr="00AD3884">
              <w:rPr>
                <w:b/>
                <w:sz w:val="22"/>
                <w:szCs w:val="22"/>
              </w:rPr>
              <w:t>Р10</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b/>
                <w:sz w:val="22"/>
                <w:szCs w:val="22"/>
              </w:rPr>
            </w:pPr>
            <w:r w:rsidRPr="00AD3884">
              <w:rPr>
                <w:b/>
                <w:sz w:val="22"/>
                <w:szCs w:val="22"/>
              </w:rPr>
              <w:t>Р11</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b/>
                <w:sz w:val="22"/>
                <w:szCs w:val="22"/>
              </w:rPr>
            </w:pPr>
            <w:r w:rsidRPr="00AD3884">
              <w:rPr>
                <w:b/>
                <w:sz w:val="22"/>
                <w:szCs w:val="22"/>
              </w:rPr>
              <w:t>Р12</w:t>
            </w: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963ECB" w:rsidRPr="00AD3884" w:rsidRDefault="00963ECB" w:rsidP="003C799D">
            <w:pPr>
              <w:ind w:left="142" w:right="76" w:firstLine="0"/>
              <w:rPr>
                <w:sz w:val="22"/>
                <w:szCs w:val="22"/>
              </w:rPr>
            </w:pPr>
            <w:r w:rsidRPr="00AD3884">
              <w:rPr>
                <w:sz w:val="22"/>
                <w:szCs w:val="22"/>
              </w:rPr>
              <w:t>ОК1</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sz w:val="22"/>
                <w:szCs w:val="22"/>
              </w:rPr>
              <w:t>+</w:t>
            </w:r>
          </w:p>
        </w:tc>
        <w:tc>
          <w:tcPr>
            <w:tcW w:w="709"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ОК2</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ОК3</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sz w:val="22"/>
                <w:szCs w:val="22"/>
              </w:rPr>
              <w:t>+</w:t>
            </w: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ОК4</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ОК5</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ОК6</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ОК7</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lang w:val="kk-KZ"/>
              </w:rPr>
            </w:pPr>
            <w:r w:rsidRPr="00AD3884">
              <w:rPr>
                <w:sz w:val="22"/>
                <w:szCs w:val="22"/>
                <w:lang w:val="kk-KZ"/>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lang w:val="kk-KZ"/>
              </w:rPr>
            </w:pPr>
            <w:r w:rsidRPr="00AD3884">
              <w:rPr>
                <w:sz w:val="22"/>
                <w:szCs w:val="22"/>
                <w:lang w:val="kk-KZ"/>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ОК8</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ПК1</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425" w:type="dxa"/>
            <w:tcBorders>
              <w:top w:val="single" w:sz="8" w:space="0" w:color="000000"/>
              <w:left w:val="single" w:sz="4" w:space="0" w:color="auto"/>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ПК2</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lastRenderedPageBreak/>
              <w:t>ПК3</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425" w:type="dxa"/>
            <w:tcBorders>
              <w:top w:val="single" w:sz="8" w:space="0" w:color="000000"/>
              <w:left w:val="single" w:sz="4" w:space="0" w:color="auto"/>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ПК4</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r>
      <w:tr w:rsidR="00963ECB" w:rsidRPr="00AD3884" w:rsidTr="003C799D">
        <w:trPr>
          <w:trHeight w:val="20"/>
        </w:trPr>
        <w:tc>
          <w:tcPr>
            <w:tcW w:w="2279" w:type="dxa"/>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963ECB" w:rsidRPr="00AD3884" w:rsidRDefault="00963ECB" w:rsidP="003C799D">
            <w:pPr>
              <w:ind w:left="142" w:right="76" w:firstLine="0"/>
              <w:rPr>
                <w:sz w:val="22"/>
                <w:szCs w:val="22"/>
              </w:rPr>
            </w:pPr>
            <w:r w:rsidRPr="00AD3884">
              <w:rPr>
                <w:sz w:val="22"/>
                <w:szCs w:val="22"/>
              </w:rPr>
              <w:t>ПК5</w:t>
            </w:r>
          </w:p>
        </w:tc>
        <w:tc>
          <w:tcPr>
            <w:tcW w:w="60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4" w:space="0" w:color="auto"/>
              <w:bottom w:val="single" w:sz="8" w:space="0" w:color="000000"/>
              <w:right w:val="single" w:sz="4" w:space="0" w:color="auto"/>
            </w:tcBorders>
            <w:vAlign w:val="center"/>
          </w:tcPr>
          <w:p w:rsidR="00963ECB" w:rsidRPr="00AD3884" w:rsidRDefault="00963ECB" w:rsidP="003C799D">
            <w:pPr>
              <w:ind w:firstLine="0"/>
              <w:jc w:val="center"/>
              <w:rPr>
                <w:sz w:val="22"/>
                <w:szCs w:val="22"/>
              </w:rPr>
            </w:pPr>
          </w:p>
        </w:tc>
        <w:tc>
          <w:tcPr>
            <w:tcW w:w="425" w:type="dxa"/>
            <w:tcBorders>
              <w:top w:val="single" w:sz="8" w:space="0" w:color="000000"/>
              <w:left w:val="single" w:sz="4" w:space="0" w:color="auto"/>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vAlign w:val="center"/>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567"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c>
          <w:tcPr>
            <w:tcW w:w="709" w:type="dxa"/>
            <w:tcBorders>
              <w:top w:val="single" w:sz="8" w:space="0" w:color="000000"/>
              <w:left w:val="single" w:sz="8" w:space="0" w:color="000000"/>
              <w:bottom w:val="single" w:sz="8" w:space="0" w:color="000000"/>
              <w:right w:val="single" w:sz="8" w:space="0" w:color="000000"/>
            </w:tcBorders>
          </w:tcPr>
          <w:p w:rsidR="00963ECB" w:rsidRPr="00AD3884" w:rsidRDefault="00963ECB" w:rsidP="003C799D">
            <w:pPr>
              <w:ind w:firstLine="0"/>
              <w:jc w:val="center"/>
              <w:rPr>
                <w:sz w:val="22"/>
                <w:szCs w:val="22"/>
              </w:rPr>
            </w:pPr>
            <w:r w:rsidRPr="00AD3884">
              <w:rPr>
                <w:noProof/>
                <w:sz w:val="22"/>
                <w:szCs w:val="22"/>
              </w:rPr>
              <w:t>+</w:t>
            </w:r>
          </w:p>
        </w:tc>
      </w:tr>
    </w:tbl>
    <w:p w:rsidR="00963ECB" w:rsidRPr="00851AB8" w:rsidRDefault="00963ECB" w:rsidP="00963ECB">
      <w:pPr>
        <w:ind w:firstLine="0"/>
        <w:jc w:val="center"/>
      </w:pPr>
    </w:p>
    <w:p w:rsidR="00963ECB" w:rsidRPr="00851AB8" w:rsidRDefault="00963ECB" w:rsidP="00963ECB">
      <w:pPr>
        <w:tabs>
          <w:tab w:val="left" w:pos="993"/>
        </w:tabs>
        <w:ind w:left="567" w:firstLine="0"/>
        <w:contextualSpacing/>
        <w:jc w:val="center"/>
        <w:rPr>
          <w:rFonts w:eastAsia="Times New Roman"/>
          <w:b/>
          <w:sz w:val="24"/>
          <w:szCs w:val="24"/>
          <w:lang w:val="kk-KZ"/>
        </w:rPr>
        <w:sectPr w:rsidR="00963ECB" w:rsidRPr="00851AB8" w:rsidSect="00AD3884">
          <w:footerReference w:type="default" r:id="rId11"/>
          <w:pgSz w:w="11906" w:h="16838"/>
          <w:pgMar w:top="1134" w:right="851" w:bottom="1134" w:left="1701" w:header="709" w:footer="709" w:gutter="0"/>
          <w:pgNumType w:start="6"/>
          <w:cols w:space="708"/>
          <w:docGrid w:linePitch="360"/>
        </w:sectPr>
      </w:pPr>
    </w:p>
    <w:p w:rsidR="00963ECB" w:rsidRPr="00851AB8" w:rsidRDefault="00963ECB" w:rsidP="00963ECB">
      <w:pPr>
        <w:keepNext/>
        <w:keepLines/>
        <w:ind w:firstLine="0"/>
        <w:jc w:val="center"/>
        <w:outlineLvl w:val="0"/>
        <w:rPr>
          <w:rFonts w:eastAsiaTheme="majorEastAsia"/>
          <w:b/>
        </w:rPr>
      </w:pPr>
      <w:bookmarkStart w:id="1" w:name="_Toc100396184"/>
      <w:r w:rsidRPr="00851AB8">
        <w:rPr>
          <w:rFonts w:eastAsiaTheme="majorEastAsia"/>
          <w:b/>
        </w:rPr>
        <w:lastRenderedPageBreak/>
        <w:t>4. МАТРИЦА ВЛИЯНИЯ ДИСЦИПЛИН НА ФОРМИРОВАНИЕ РЕЗУЛЬТАТОВ ОБУЧЕНИЯ И СВЕДЕНИЯ О ТРУДОЕМКОСТИ</w:t>
      </w:r>
    </w:p>
    <w:p w:rsidR="00963ECB" w:rsidRPr="00851AB8" w:rsidRDefault="00963ECB" w:rsidP="00963ECB">
      <w:pPr>
        <w:widowControl w:val="0"/>
        <w:tabs>
          <w:tab w:val="left" w:pos="851"/>
        </w:tabs>
        <w:autoSpaceDE w:val="0"/>
        <w:autoSpaceDN w:val="0"/>
        <w:spacing w:before="65" w:after="200"/>
        <w:ind w:left="502" w:right="395" w:firstLine="0"/>
        <w:contextualSpacing/>
        <w:rPr>
          <w:rFonts w:eastAsia="Times New Roman"/>
          <w:b/>
          <w:sz w:val="24"/>
          <w:szCs w:val="24"/>
          <w:lang w:val="de-DE" w:eastAsia="de-DE"/>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5A0" w:firstRow="1" w:lastRow="0" w:firstColumn="1" w:lastColumn="1" w:noHBand="0" w:noVBand="1"/>
      </w:tblPr>
      <w:tblGrid>
        <w:gridCol w:w="425"/>
        <w:gridCol w:w="1560"/>
        <w:gridCol w:w="850"/>
        <w:gridCol w:w="709"/>
        <w:gridCol w:w="1134"/>
        <w:gridCol w:w="2835"/>
        <w:gridCol w:w="425"/>
        <w:gridCol w:w="567"/>
        <w:gridCol w:w="567"/>
        <w:gridCol w:w="567"/>
        <w:gridCol w:w="567"/>
        <w:gridCol w:w="567"/>
        <w:gridCol w:w="567"/>
        <w:gridCol w:w="567"/>
        <w:gridCol w:w="567"/>
        <w:gridCol w:w="567"/>
        <w:gridCol w:w="567"/>
        <w:gridCol w:w="567"/>
        <w:gridCol w:w="567"/>
      </w:tblGrid>
      <w:tr w:rsidR="00963ECB" w:rsidRPr="00AD3884" w:rsidTr="003C799D">
        <w:trPr>
          <w:cantSplit/>
          <w:trHeight w:val="1134"/>
        </w:trPr>
        <w:tc>
          <w:tcPr>
            <w:tcW w:w="425" w:type="dxa"/>
            <w:vMerge w:val="restart"/>
          </w:tcPr>
          <w:p w:rsidR="00963ECB" w:rsidRPr="00AD3884" w:rsidRDefault="00963ECB" w:rsidP="003C799D">
            <w:pPr>
              <w:ind w:firstLine="0"/>
              <w:jc w:val="center"/>
              <w:rPr>
                <w:rFonts w:asciiTheme="majorBidi" w:hAnsiTheme="majorBidi" w:cstheme="majorBidi"/>
                <w:b/>
                <w:sz w:val="22"/>
                <w:szCs w:val="22"/>
                <w:lang w:val="kk-KZ"/>
              </w:rPr>
            </w:pPr>
            <w:r w:rsidRPr="00AD3884">
              <w:rPr>
                <w:rFonts w:asciiTheme="majorBidi" w:hAnsiTheme="majorBidi" w:cstheme="majorBidi"/>
                <w:b/>
                <w:sz w:val="22"/>
                <w:szCs w:val="22"/>
                <w:lang w:val="kk-KZ"/>
              </w:rPr>
              <w:t>№</w:t>
            </w:r>
          </w:p>
        </w:tc>
        <w:tc>
          <w:tcPr>
            <w:tcW w:w="1560" w:type="dxa"/>
            <w:vMerge w:val="restart"/>
          </w:tcPr>
          <w:p w:rsidR="00963ECB" w:rsidRPr="00AD3884" w:rsidRDefault="00963ECB" w:rsidP="003C799D">
            <w:pPr>
              <w:ind w:firstLine="0"/>
              <w:jc w:val="center"/>
              <w:rPr>
                <w:rFonts w:asciiTheme="majorBidi" w:hAnsiTheme="majorBidi" w:cstheme="majorBidi"/>
                <w:b/>
                <w:sz w:val="22"/>
                <w:szCs w:val="22"/>
                <w:lang w:val="kk-KZ"/>
              </w:rPr>
            </w:pPr>
            <w:r w:rsidRPr="00AD3884">
              <w:rPr>
                <w:rFonts w:asciiTheme="majorBidi" w:hAnsiTheme="majorBidi" w:cstheme="majorBidi"/>
                <w:b/>
                <w:sz w:val="22"/>
                <w:szCs w:val="22"/>
                <w:lang w:val="kk-KZ"/>
              </w:rPr>
              <w:t>Наименова-ние модуля</w:t>
            </w:r>
          </w:p>
        </w:tc>
        <w:tc>
          <w:tcPr>
            <w:tcW w:w="850" w:type="dxa"/>
            <w:vMerge w:val="restart"/>
          </w:tcPr>
          <w:p w:rsidR="00963ECB" w:rsidRPr="00AD3884" w:rsidRDefault="00963ECB" w:rsidP="003C799D">
            <w:pPr>
              <w:ind w:firstLine="0"/>
              <w:jc w:val="center"/>
              <w:rPr>
                <w:rFonts w:asciiTheme="majorBidi" w:hAnsiTheme="majorBidi" w:cstheme="majorBidi"/>
                <w:b/>
                <w:sz w:val="22"/>
                <w:szCs w:val="22"/>
                <w:lang w:val="kk-KZ"/>
              </w:rPr>
            </w:pPr>
            <w:r w:rsidRPr="00AD3884">
              <w:rPr>
                <w:rFonts w:asciiTheme="majorBidi" w:hAnsiTheme="majorBidi" w:cstheme="majorBidi"/>
                <w:b/>
                <w:sz w:val="22"/>
                <w:szCs w:val="22"/>
                <w:lang w:val="kk-KZ"/>
              </w:rPr>
              <w:t>Цикл</w:t>
            </w:r>
          </w:p>
        </w:tc>
        <w:tc>
          <w:tcPr>
            <w:tcW w:w="709" w:type="dxa"/>
            <w:vMerge w:val="restart"/>
          </w:tcPr>
          <w:p w:rsidR="00963ECB" w:rsidRPr="00AD3884" w:rsidRDefault="00963ECB" w:rsidP="003C799D">
            <w:pPr>
              <w:ind w:firstLine="0"/>
              <w:jc w:val="center"/>
              <w:rPr>
                <w:rFonts w:asciiTheme="majorBidi" w:hAnsiTheme="majorBidi" w:cstheme="majorBidi"/>
                <w:b/>
                <w:sz w:val="22"/>
                <w:szCs w:val="22"/>
                <w:lang w:val="kk-KZ"/>
              </w:rPr>
            </w:pPr>
            <w:r w:rsidRPr="00AD3884">
              <w:rPr>
                <w:rFonts w:asciiTheme="majorBidi" w:hAnsiTheme="majorBidi" w:cstheme="majorBidi"/>
                <w:b/>
                <w:sz w:val="22"/>
                <w:szCs w:val="22"/>
              </w:rPr>
              <w:t>Ком-по-нент</w:t>
            </w:r>
          </w:p>
        </w:tc>
        <w:tc>
          <w:tcPr>
            <w:tcW w:w="1134" w:type="dxa"/>
            <w:vMerge w:val="restart"/>
          </w:tcPr>
          <w:p w:rsidR="00963ECB" w:rsidRPr="00AD3884" w:rsidRDefault="00963ECB" w:rsidP="003C799D">
            <w:pPr>
              <w:ind w:firstLine="0"/>
              <w:jc w:val="center"/>
              <w:rPr>
                <w:rFonts w:asciiTheme="majorBidi" w:hAnsiTheme="majorBidi" w:cstheme="majorBidi"/>
                <w:b/>
                <w:sz w:val="22"/>
                <w:szCs w:val="22"/>
                <w:lang w:val="kk-KZ"/>
              </w:rPr>
            </w:pPr>
            <w:r w:rsidRPr="00AD3884">
              <w:rPr>
                <w:rFonts w:asciiTheme="majorBidi" w:hAnsiTheme="majorBidi" w:cstheme="majorBidi"/>
                <w:b/>
                <w:sz w:val="22"/>
                <w:szCs w:val="22"/>
                <w:lang w:val="kk-KZ"/>
              </w:rPr>
              <w:t>Наименование компонента</w:t>
            </w:r>
          </w:p>
        </w:tc>
        <w:tc>
          <w:tcPr>
            <w:tcW w:w="2835" w:type="dxa"/>
            <w:vMerge w:val="restart"/>
          </w:tcPr>
          <w:p w:rsidR="00963ECB" w:rsidRPr="00AD3884" w:rsidRDefault="00963ECB" w:rsidP="003C799D">
            <w:pPr>
              <w:ind w:firstLine="0"/>
              <w:jc w:val="center"/>
              <w:rPr>
                <w:rFonts w:asciiTheme="majorBidi" w:hAnsiTheme="majorBidi" w:cstheme="majorBidi"/>
                <w:b/>
                <w:sz w:val="22"/>
                <w:szCs w:val="22"/>
                <w:lang w:val="kk-KZ"/>
              </w:rPr>
            </w:pPr>
            <w:r w:rsidRPr="00AD3884">
              <w:rPr>
                <w:rFonts w:asciiTheme="majorBidi" w:hAnsiTheme="majorBidi" w:cstheme="majorBidi"/>
                <w:b/>
                <w:sz w:val="22"/>
                <w:szCs w:val="22"/>
                <w:lang w:val="kk-KZ"/>
              </w:rPr>
              <w:t>Краткое описание дисциплины</w:t>
            </w:r>
          </w:p>
          <w:p w:rsidR="00963ECB" w:rsidRPr="00AD3884" w:rsidRDefault="00963ECB" w:rsidP="003C799D">
            <w:pPr>
              <w:ind w:firstLine="0"/>
              <w:jc w:val="center"/>
              <w:rPr>
                <w:rFonts w:asciiTheme="majorBidi" w:hAnsiTheme="majorBidi" w:cstheme="majorBidi"/>
                <w:b/>
                <w:sz w:val="22"/>
                <w:szCs w:val="22"/>
                <w:lang w:val="kk-KZ"/>
              </w:rPr>
            </w:pPr>
          </w:p>
        </w:tc>
        <w:tc>
          <w:tcPr>
            <w:tcW w:w="425" w:type="dxa"/>
            <w:vMerge w:val="restart"/>
            <w:textDirection w:val="btLr"/>
          </w:tcPr>
          <w:p w:rsidR="00963ECB" w:rsidRPr="00AD3884" w:rsidRDefault="00963ECB" w:rsidP="003C799D">
            <w:pPr>
              <w:ind w:left="113" w:right="113" w:firstLine="0"/>
              <w:jc w:val="center"/>
              <w:rPr>
                <w:rFonts w:asciiTheme="majorBidi" w:hAnsiTheme="majorBidi" w:cstheme="majorBidi"/>
                <w:b/>
                <w:sz w:val="22"/>
                <w:szCs w:val="22"/>
                <w:lang w:val="kk-KZ"/>
              </w:rPr>
            </w:pPr>
            <w:r w:rsidRPr="00AD3884">
              <w:rPr>
                <w:rFonts w:asciiTheme="majorBidi" w:hAnsiTheme="majorBidi" w:cstheme="majorBidi"/>
                <w:b/>
                <w:sz w:val="22"/>
                <w:szCs w:val="22"/>
                <w:lang w:val="kk-KZ"/>
              </w:rPr>
              <w:t>Кол-во кредитов</w:t>
            </w:r>
          </w:p>
        </w:tc>
        <w:tc>
          <w:tcPr>
            <w:tcW w:w="6804" w:type="dxa"/>
            <w:gridSpan w:val="12"/>
          </w:tcPr>
          <w:p w:rsidR="00963ECB" w:rsidRPr="00AD3884" w:rsidRDefault="00963ECB" w:rsidP="003C799D">
            <w:pPr>
              <w:ind w:firstLine="0"/>
              <w:jc w:val="center"/>
              <w:rPr>
                <w:rFonts w:asciiTheme="majorBidi" w:hAnsiTheme="majorBidi" w:cstheme="majorBidi"/>
                <w:b/>
                <w:sz w:val="22"/>
                <w:szCs w:val="22"/>
              </w:rPr>
            </w:pPr>
            <w:r w:rsidRPr="00AD3884">
              <w:rPr>
                <w:rFonts w:asciiTheme="majorBidi" w:hAnsiTheme="majorBidi" w:cstheme="majorBidi"/>
                <w:b/>
                <w:sz w:val="22"/>
                <w:szCs w:val="22"/>
              </w:rPr>
              <w:t>Формируемые результаты обучения (коды)</w:t>
            </w:r>
          </w:p>
        </w:tc>
      </w:tr>
      <w:tr w:rsidR="00963ECB" w:rsidRPr="00AD3884" w:rsidTr="003C799D">
        <w:trPr>
          <w:cantSplit/>
          <w:trHeight w:val="647"/>
        </w:trPr>
        <w:tc>
          <w:tcPr>
            <w:tcW w:w="425" w:type="dxa"/>
            <w:vMerge/>
          </w:tcPr>
          <w:p w:rsidR="00963ECB" w:rsidRPr="00AD3884" w:rsidRDefault="00963ECB" w:rsidP="003C799D">
            <w:pPr>
              <w:ind w:firstLine="0"/>
              <w:jc w:val="center"/>
              <w:rPr>
                <w:rFonts w:asciiTheme="majorBidi" w:hAnsiTheme="majorBidi" w:cstheme="majorBidi"/>
                <w:b/>
                <w:sz w:val="22"/>
                <w:szCs w:val="22"/>
                <w:lang w:val="kk-KZ"/>
              </w:rPr>
            </w:pPr>
          </w:p>
        </w:tc>
        <w:tc>
          <w:tcPr>
            <w:tcW w:w="1560" w:type="dxa"/>
            <w:vMerge/>
          </w:tcPr>
          <w:p w:rsidR="00963ECB" w:rsidRPr="00AD3884" w:rsidRDefault="00963ECB" w:rsidP="003C799D">
            <w:pPr>
              <w:ind w:firstLine="0"/>
              <w:jc w:val="center"/>
              <w:rPr>
                <w:rFonts w:asciiTheme="majorBidi" w:hAnsiTheme="majorBidi" w:cstheme="majorBidi"/>
                <w:b/>
                <w:sz w:val="22"/>
                <w:szCs w:val="22"/>
                <w:lang w:val="kk-KZ"/>
              </w:rPr>
            </w:pPr>
          </w:p>
        </w:tc>
        <w:tc>
          <w:tcPr>
            <w:tcW w:w="850" w:type="dxa"/>
            <w:vMerge/>
          </w:tcPr>
          <w:p w:rsidR="00963ECB" w:rsidRPr="00AD3884" w:rsidRDefault="00963ECB" w:rsidP="003C799D">
            <w:pPr>
              <w:ind w:firstLine="0"/>
              <w:jc w:val="center"/>
              <w:rPr>
                <w:rFonts w:asciiTheme="majorBidi" w:hAnsiTheme="majorBidi" w:cstheme="majorBidi"/>
                <w:b/>
                <w:sz w:val="22"/>
                <w:szCs w:val="22"/>
                <w:lang w:val="kk-KZ"/>
              </w:rPr>
            </w:pPr>
          </w:p>
        </w:tc>
        <w:tc>
          <w:tcPr>
            <w:tcW w:w="709" w:type="dxa"/>
            <w:vMerge/>
          </w:tcPr>
          <w:p w:rsidR="00963ECB" w:rsidRPr="00AD3884" w:rsidRDefault="00963ECB" w:rsidP="003C799D">
            <w:pPr>
              <w:ind w:firstLine="0"/>
              <w:jc w:val="center"/>
              <w:rPr>
                <w:rFonts w:asciiTheme="majorBidi" w:hAnsiTheme="majorBidi" w:cstheme="majorBidi"/>
                <w:b/>
                <w:sz w:val="22"/>
                <w:szCs w:val="22"/>
              </w:rPr>
            </w:pPr>
          </w:p>
        </w:tc>
        <w:tc>
          <w:tcPr>
            <w:tcW w:w="1134" w:type="dxa"/>
            <w:vMerge/>
          </w:tcPr>
          <w:p w:rsidR="00963ECB" w:rsidRPr="00AD3884" w:rsidRDefault="00963ECB" w:rsidP="003C799D">
            <w:pPr>
              <w:ind w:firstLine="0"/>
              <w:jc w:val="center"/>
              <w:rPr>
                <w:rFonts w:asciiTheme="majorBidi" w:hAnsiTheme="majorBidi" w:cstheme="majorBidi"/>
                <w:b/>
                <w:sz w:val="22"/>
                <w:szCs w:val="22"/>
                <w:lang w:val="kk-KZ"/>
              </w:rPr>
            </w:pPr>
          </w:p>
        </w:tc>
        <w:tc>
          <w:tcPr>
            <w:tcW w:w="2835" w:type="dxa"/>
            <w:vMerge/>
          </w:tcPr>
          <w:p w:rsidR="00963ECB" w:rsidRPr="00AD3884" w:rsidRDefault="00963ECB" w:rsidP="003C799D">
            <w:pPr>
              <w:ind w:firstLine="0"/>
              <w:jc w:val="center"/>
              <w:rPr>
                <w:rFonts w:asciiTheme="majorBidi" w:hAnsiTheme="majorBidi" w:cstheme="majorBidi"/>
                <w:b/>
                <w:sz w:val="22"/>
                <w:szCs w:val="22"/>
                <w:lang w:val="kk-KZ"/>
              </w:rPr>
            </w:pPr>
          </w:p>
        </w:tc>
        <w:tc>
          <w:tcPr>
            <w:tcW w:w="425" w:type="dxa"/>
            <w:vMerge/>
          </w:tcPr>
          <w:p w:rsidR="00963ECB" w:rsidRPr="00AD3884" w:rsidRDefault="00963ECB" w:rsidP="003C799D">
            <w:pPr>
              <w:ind w:firstLine="0"/>
              <w:jc w:val="center"/>
              <w:rPr>
                <w:rFonts w:asciiTheme="majorBidi" w:hAnsiTheme="majorBidi" w:cstheme="majorBidi"/>
                <w:b/>
                <w:sz w:val="22"/>
                <w:szCs w:val="22"/>
                <w:lang w:val="kk-KZ"/>
              </w:rPr>
            </w:pPr>
          </w:p>
        </w:tc>
        <w:tc>
          <w:tcPr>
            <w:tcW w:w="567" w:type="dxa"/>
          </w:tcPr>
          <w:p w:rsidR="00963ECB" w:rsidRPr="00AD3884" w:rsidRDefault="00963ECB" w:rsidP="003C799D">
            <w:pPr>
              <w:ind w:firstLine="0"/>
              <w:jc w:val="center"/>
              <w:rPr>
                <w:rFonts w:asciiTheme="majorBidi" w:hAnsiTheme="majorBidi" w:cstheme="majorBidi"/>
                <w:b/>
                <w:sz w:val="22"/>
                <w:szCs w:val="22"/>
              </w:rPr>
            </w:pPr>
            <w:r w:rsidRPr="00AD3884">
              <w:rPr>
                <w:rFonts w:asciiTheme="majorBidi" w:hAnsiTheme="majorBidi" w:cstheme="majorBidi"/>
                <w:b/>
                <w:sz w:val="22"/>
                <w:szCs w:val="22"/>
              </w:rPr>
              <w:t>РО1</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РО2</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РО3</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РО4</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РО5</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РО6</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РО7</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РО8</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РО9</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РО10</w:t>
            </w:r>
          </w:p>
        </w:tc>
        <w:tc>
          <w:tcPr>
            <w:tcW w:w="567"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b/>
                <w:sz w:val="22"/>
                <w:szCs w:val="22"/>
              </w:rPr>
              <w:t>РО11</w:t>
            </w:r>
          </w:p>
        </w:tc>
        <w:tc>
          <w:tcPr>
            <w:tcW w:w="567" w:type="dxa"/>
          </w:tcPr>
          <w:p w:rsidR="00963ECB" w:rsidRPr="00AD3884" w:rsidRDefault="00963ECB" w:rsidP="003C799D">
            <w:pPr>
              <w:ind w:firstLine="0"/>
              <w:rPr>
                <w:rFonts w:asciiTheme="majorBidi" w:hAnsiTheme="majorBidi" w:cstheme="majorBidi"/>
                <w:b/>
                <w:sz w:val="22"/>
                <w:szCs w:val="22"/>
                <w:lang w:val="en-US"/>
              </w:rPr>
            </w:pPr>
            <w:r w:rsidRPr="00AD3884">
              <w:rPr>
                <w:rFonts w:asciiTheme="majorBidi" w:hAnsiTheme="majorBidi" w:cstheme="majorBidi"/>
                <w:b/>
                <w:sz w:val="22"/>
                <w:szCs w:val="22"/>
              </w:rPr>
              <w:t>РО 12</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1</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Основы общественных наук</w:t>
            </w: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История Казахстана</w:t>
            </w:r>
          </w:p>
        </w:tc>
        <w:tc>
          <w:tcPr>
            <w:tcW w:w="2835" w:type="dxa"/>
          </w:tcPr>
          <w:p w:rsidR="00963ECB" w:rsidRPr="00AD3884" w:rsidRDefault="00963ECB" w:rsidP="003C799D">
            <w:pPr>
              <w:ind w:firstLine="0"/>
              <w:rPr>
                <w:rFonts w:asciiTheme="majorBidi" w:hAnsiTheme="majorBidi" w:cstheme="majorBidi"/>
                <w:snapToGrid w:val="0"/>
                <w:sz w:val="22"/>
                <w:szCs w:val="22"/>
              </w:rPr>
            </w:pPr>
            <w:r w:rsidRPr="00AD3884">
              <w:rPr>
                <w:rFonts w:asciiTheme="majorBidi" w:hAnsiTheme="majorBidi" w:cstheme="majorBidi"/>
                <w:sz w:val="22"/>
                <w:szCs w:val="22"/>
              </w:rPr>
              <w:t>Цель</w:t>
            </w:r>
            <w:r w:rsidRPr="00AD3884">
              <w:rPr>
                <w:rFonts w:asciiTheme="majorBidi" w:hAnsiTheme="majorBidi" w:cstheme="majorBidi"/>
                <w:sz w:val="22"/>
                <w:szCs w:val="22"/>
                <w:lang w:val="kk-KZ"/>
              </w:rPr>
              <w:t>:</w:t>
            </w:r>
            <w:r w:rsidRPr="00AD3884">
              <w:rPr>
                <w:rFonts w:asciiTheme="majorBidi" w:hAnsiTheme="majorBidi" w:cstheme="majorBidi"/>
                <w:sz w:val="22"/>
                <w:szCs w:val="22"/>
              </w:rPr>
              <w:t xml:space="preserve"> формирование у студентов объективного представления об истории Казахстана на основе глубокого понимания и научного анализа основных этапов, закономерностей, своеобразия исторического развития Казахстана. </w:t>
            </w:r>
            <w:r w:rsidRPr="00AD3884">
              <w:rPr>
                <w:rFonts w:asciiTheme="majorBidi" w:hAnsiTheme="majorBidi" w:cstheme="majorBidi"/>
                <w:sz w:val="22"/>
                <w:szCs w:val="22"/>
                <w:lang w:val="kk-KZ"/>
              </w:rPr>
              <w:t xml:space="preserve">Содержание: </w:t>
            </w:r>
            <w:r w:rsidRPr="00AD3884">
              <w:rPr>
                <w:rFonts w:asciiTheme="majorBidi" w:hAnsiTheme="majorBidi" w:cstheme="majorBidi"/>
                <w:sz w:val="22"/>
                <w:szCs w:val="22"/>
              </w:rPr>
              <w:t xml:space="preserve">Древние люди и становление кочевой цивилизации. Тюркская цивилизация и великая степь. Казахское  ханство. Казахстан в эпоху нового времени. Казахстан в составе советской административно-командной системы. Провозглашение независимости Казахстана. Государственный строй, </w:t>
            </w:r>
            <w:r w:rsidRPr="00AD3884">
              <w:rPr>
                <w:rFonts w:asciiTheme="majorBidi" w:hAnsiTheme="majorBidi" w:cstheme="majorBidi"/>
                <w:sz w:val="22"/>
                <w:szCs w:val="22"/>
              </w:rPr>
              <w:lastRenderedPageBreak/>
              <w:t>общественно-политическое развитие, внешняя политика и международные отношения. Методы и приемы исторического описания для анализа причин и следствий событий истории Казахстана.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Философия</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целостного представления о философии как особой форме познания мира, об основных ее разделах, проблемах и методах их изучения. Формирование у студентов философской рефлексии, навыков самоанализа и нравственной саморегуляции.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w:t>
            </w:r>
            <w:r w:rsidRPr="00AD3884">
              <w:rPr>
                <w:rFonts w:asciiTheme="majorBidi" w:hAnsiTheme="majorBidi" w:cstheme="majorBidi"/>
                <w:sz w:val="22"/>
                <w:szCs w:val="22"/>
                <w:lang w:val="kk-KZ"/>
              </w:rPr>
              <w:t xml:space="preserve">. </w:t>
            </w:r>
            <w:r w:rsidRPr="00AD3884">
              <w:rPr>
                <w:rFonts w:asciiTheme="majorBidi" w:hAnsiTheme="majorBidi" w:cstheme="majorBidi"/>
                <w:sz w:val="22"/>
                <w:szCs w:val="22"/>
              </w:rPr>
              <w:t xml:space="preserve">Возникновение культуры мышления. Предмет и метод философии. Основы философского понимания мира: вопросы сознания, духа и языка. Бытие. Онтология и метафизика. Познание и творчество. Образование, наука, </w:t>
            </w:r>
            <w:r w:rsidRPr="00AD3884">
              <w:rPr>
                <w:rFonts w:asciiTheme="majorBidi" w:hAnsiTheme="majorBidi" w:cstheme="majorBidi"/>
                <w:sz w:val="22"/>
                <w:szCs w:val="22"/>
              </w:rPr>
              <w:lastRenderedPageBreak/>
              <w:t>техника и технологии. Философия ценностей, свободы, искусства, истории, религии. Предмет эстетики как область философского знания. Общество и культура. Новая казахстанская философия.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2</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Cоциально-политические знания</w:t>
            </w: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Социология и политология</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знаний о социально-политической деятельности, объяснение социально-политических процессов и явлений.</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w:t>
            </w:r>
            <w:r w:rsidRPr="00AD3884">
              <w:rPr>
                <w:rFonts w:asciiTheme="majorBidi" w:hAnsiTheme="majorBidi" w:cstheme="majorBidi"/>
                <w:sz w:val="22"/>
                <w:szCs w:val="22"/>
                <w:lang w:val="kk-KZ"/>
              </w:rPr>
              <w:t xml:space="preserve">. </w:t>
            </w:r>
            <w:r w:rsidRPr="00AD3884">
              <w:rPr>
                <w:rFonts w:asciiTheme="majorBidi" w:hAnsiTheme="majorBidi" w:cstheme="majorBidi"/>
                <w:sz w:val="22"/>
                <w:szCs w:val="22"/>
              </w:rPr>
              <w:t xml:space="preserve">Рассмотрение социально-этических ценностей обществ.  Понимание особенностей социальных, политических, культурных, психологических институтов в контексте их роли в модернизации казахстанского общества. Урегулирование конфликтных ситуаций в обществе, в том числе в профессиональном социуме. Исследования политических институтов и процессов, методы анализа и интерпретации </w:t>
            </w:r>
            <w:r w:rsidRPr="00AD3884">
              <w:rPr>
                <w:rFonts w:asciiTheme="majorBidi" w:hAnsiTheme="majorBidi" w:cstheme="majorBidi"/>
                <w:sz w:val="22"/>
                <w:szCs w:val="22"/>
              </w:rPr>
              <w:lastRenderedPageBreak/>
              <w:t>представлений о политике, власти, понимать и применять методы и методики социологического, компоративного анализа, понимать сущность и содержание политической ситуации в современном мире. Анализ и классификация основных политических институтов.</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Культурология и психология</w:t>
            </w:r>
          </w:p>
        </w:tc>
        <w:tc>
          <w:tcPr>
            <w:tcW w:w="2835" w:type="dxa"/>
          </w:tcPr>
          <w:p w:rsidR="00963ECB" w:rsidRPr="00AD3884" w:rsidRDefault="00963ECB" w:rsidP="003C799D">
            <w:pPr>
              <w:shd w:val="clear" w:color="auto" w:fill="FFFFFF"/>
              <w:tabs>
                <w:tab w:val="left" w:pos="284"/>
                <w:tab w:val="left" w:pos="900"/>
                <w:tab w:val="left" w:pos="993"/>
              </w:tabs>
              <w:suppressAutoHyphens/>
              <w:ind w:firstLine="0"/>
              <w:rPr>
                <w:rFonts w:asciiTheme="majorBidi" w:hAnsiTheme="majorBidi" w:cstheme="majorBidi"/>
                <w:bCs/>
                <w:sz w:val="22"/>
                <w:szCs w:val="22"/>
              </w:rPr>
            </w:pPr>
            <w:r w:rsidRPr="00AD3884">
              <w:rPr>
                <w:rFonts w:asciiTheme="majorBidi" w:hAnsiTheme="majorBidi" w:cstheme="majorBidi"/>
                <w:bCs/>
                <w:sz w:val="22"/>
                <w:szCs w:val="22"/>
              </w:rPr>
              <w:t>Цель: формирование у студентов научных знаний истории, современных направлений, актуальных проблем и методов развития культуры и психологии, навыков системного анализа психологических явлений.</w:t>
            </w:r>
          </w:p>
          <w:p w:rsidR="00963ECB" w:rsidRPr="00AD3884" w:rsidRDefault="00963ECB" w:rsidP="003C799D">
            <w:pPr>
              <w:shd w:val="clear" w:color="auto" w:fill="FFFFFF"/>
              <w:tabs>
                <w:tab w:val="left" w:pos="284"/>
                <w:tab w:val="left" w:pos="900"/>
                <w:tab w:val="left" w:pos="993"/>
              </w:tabs>
              <w:suppressAutoHyphens/>
              <w:ind w:firstLine="0"/>
              <w:rPr>
                <w:rFonts w:asciiTheme="majorBidi" w:eastAsia="Times New Roman" w:hAnsiTheme="majorBidi" w:cstheme="majorBidi"/>
                <w:sz w:val="22"/>
                <w:szCs w:val="22"/>
              </w:rPr>
            </w:pPr>
            <w:r w:rsidRPr="00AD3884">
              <w:rPr>
                <w:rFonts w:asciiTheme="majorBidi" w:hAnsiTheme="majorBidi" w:cstheme="majorBidi"/>
                <w:bCs/>
                <w:sz w:val="22"/>
                <w:szCs w:val="22"/>
              </w:rPr>
              <w:t xml:space="preserve">Содержание. Морфология, язык, семиотика, анатомия культуры. Культура номадов, прототюрков, тюрков. Средневековая культура  Центральной Азии. Казахская культура на рубеже XVIII – ХIХ вв., ХХ века. Культурная политика Казахстана. Государственная Программа «Культурное </w:t>
            </w:r>
            <w:r w:rsidRPr="00AD3884">
              <w:rPr>
                <w:rFonts w:asciiTheme="majorBidi" w:hAnsiTheme="majorBidi" w:cstheme="majorBidi"/>
                <w:bCs/>
                <w:sz w:val="22"/>
                <w:szCs w:val="22"/>
              </w:rPr>
              <w:lastRenderedPageBreak/>
              <w:t>наследие». Национальное сознание, мотивация. Эмоции, интеллект. Воля человека, психология саморегуляции. Индивидуально-типологические особенности. Ценности, интересы, нормы – духовная основа. Смысл жизни, профессиональное самоопределение, здоровье. Общение личности и групп.  Социально-психологический конфликт.</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Ѵ </w:t>
            </w:r>
          </w:p>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Cоциально-этническое развития</w:t>
            </w: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Экосистема и право</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интегрированных знаний в области экономики, права, антикоррупционной культуры, экологии и безопасности жизнедеятельности, предпринимательства, методов научных исследований.</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Основы безопасного взаимодействия человека и природы, продуктивности экосистем и биосферы. Предпринимательская </w:t>
            </w:r>
            <w:r w:rsidRPr="00AD3884">
              <w:rPr>
                <w:rFonts w:asciiTheme="majorBidi" w:hAnsiTheme="majorBidi" w:cstheme="majorBidi"/>
                <w:sz w:val="22"/>
                <w:szCs w:val="22"/>
              </w:rPr>
              <w:lastRenderedPageBreak/>
              <w:t>деятельность в условиях ограниченности ресурсов, повышение конкурентоспособности бизнеса и национальной экономики. Регулирование отношений в сфере экологии и безопасности жизнедеятельности человека. Знание и соблюдение казахстанского права, обязанностей и гарантий субъектов, государственное регулирование общественных отношений для обеспечения социального прогресса. Применение методов научных исследований.</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Актуальные проблемы и модернизация общественного сознания</w:t>
            </w:r>
          </w:p>
        </w:tc>
        <w:tc>
          <w:tcPr>
            <w:tcW w:w="2835" w:type="dxa"/>
          </w:tcPr>
          <w:p w:rsidR="00963ECB" w:rsidRPr="00AD3884" w:rsidRDefault="00963ECB" w:rsidP="003C799D">
            <w:pPr>
              <w:ind w:firstLine="0"/>
              <w:rPr>
                <w:rFonts w:asciiTheme="majorBidi" w:eastAsia="Times New Roman" w:hAnsiTheme="majorBidi" w:cstheme="majorBidi"/>
                <w:sz w:val="22"/>
                <w:szCs w:val="22"/>
              </w:rPr>
            </w:pPr>
            <w:r w:rsidRPr="00AD3884">
              <w:rPr>
                <w:rFonts w:asciiTheme="majorBidi" w:eastAsia="Times New Roman" w:hAnsiTheme="majorBidi" w:cstheme="majorBidi"/>
                <w:sz w:val="22"/>
                <w:szCs w:val="22"/>
              </w:rPr>
              <w:t>Цель</w:t>
            </w:r>
            <w:r w:rsidRPr="00AD3884">
              <w:rPr>
                <w:rFonts w:asciiTheme="majorBidi" w:eastAsia="Times New Roman" w:hAnsiTheme="majorBidi" w:cstheme="majorBidi"/>
                <w:sz w:val="22"/>
                <w:szCs w:val="22"/>
                <w:lang w:val="kk-KZ"/>
              </w:rPr>
              <w:t xml:space="preserve">: </w:t>
            </w:r>
            <w:r w:rsidRPr="00AD3884">
              <w:rPr>
                <w:rFonts w:asciiTheme="majorBidi" w:eastAsia="Times New Roman" w:hAnsiTheme="majorBidi" w:cstheme="majorBidi"/>
                <w:sz w:val="22"/>
                <w:szCs w:val="22"/>
              </w:rPr>
              <w:t>формирование креативной личности на основе модернизации общественного сознания молодежи.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w:t>
            </w:r>
            <w:r w:rsidRPr="00AD3884">
              <w:rPr>
                <w:rFonts w:asciiTheme="majorBidi" w:hAnsiTheme="majorBidi" w:cstheme="majorBidi"/>
                <w:sz w:val="22"/>
                <w:szCs w:val="22"/>
                <w:lang w:val="kk-KZ"/>
              </w:rPr>
              <w:t xml:space="preserve">. </w:t>
            </w:r>
            <w:r w:rsidRPr="00AD3884">
              <w:rPr>
                <w:rFonts w:asciiTheme="majorBidi" w:eastAsia="Times New Roman" w:hAnsiTheme="majorBidi" w:cstheme="majorBidi"/>
                <w:sz w:val="22"/>
                <w:szCs w:val="22"/>
              </w:rPr>
              <w:t xml:space="preserve">Духовная модернизация: происхождение и предпосылки. Современное национальное самосознание. Прагматизм и конкурентоспособность. Национальная </w:t>
            </w:r>
            <w:r w:rsidRPr="00AD3884">
              <w:rPr>
                <w:rFonts w:asciiTheme="majorBidi" w:eastAsia="Times New Roman" w:hAnsiTheme="majorBidi" w:cstheme="majorBidi"/>
                <w:sz w:val="22"/>
                <w:szCs w:val="22"/>
              </w:rPr>
              <w:lastRenderedPageBreak/>
              <w:t>идентичность и национальный код. Опыт и перспективы эволюционного развития. Торжество знания и открытость сознания. Реформа алфавита: опыт и приоритеты. Отчизна - основа государства. Воспитание через общенациональные сакральные места и историю. Современная казахская культура – краеугольный камень духовного возрождения. Новое гуманитарное образование и будущая национальная интеллигенция. Абай Кунанбаев и казахское общество.</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567"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V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V</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Мухтаро-ведение</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формирование у студентов исторического, литературного представления о творчестве М.  Ауэзова в контексте истории литературы, патриотизма и культурно-духовного позиции. Развитие художественного мышления, навыков </w:t>
            </w:r>
            <w:r w:rsidRPr="00AD3884">
              <w:rPr>
                <w:rFonts w:asciiTheme="majorBidi" w:hAnsiTheme="majorBidi" w:cstheme="majorBidi"/>
                <w:sz w:val="22"/>
                <w:szCs w:val="22"/>
              </w:rPr>
              <w:lastRenderedPageBreak/>
              <w:t>самостоятельной исследовательской деятельности.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w:t>
            </w:r>
            <w:r w:rsidRPr="00AD3884">
              <w:rPr>
                <w:rFonts w:asciiTheme="majorBidi" w:hAnsiTheme="majorBidi" w:cstheme="majorBidi"/>
                <w:sz w:val="22"/>
                <w:szCs w:val="22"/>
                <w:lang w:val="kk-KZ"/>
              </w:rPr>
              <w:t>.</w:t>
            </w:r>
            <w:r w:rsidRPr="00AD3884">
              <w:rPr>
                <w:rFonts w:asciiTheme="majorBidi" w:hAnsiTheme="majorBidi" w:cstheme="majorBidi"/>
                <w:sz w:val="22"/>
                <w:szCs w:val="22"/>
              </w:rPr>
              <w:t xml:space="preserve"> Жизнь и творческий путь М. Ауэзова. Семипалатинкский, Ташкентский, Санкт-Петербургский периоды. Деятельность М. Ауэзова в журналах «Шолпан», «Абай». Публицистика М. Ауэзова.  Художественный обзор рассказов «Қорғансыздыңкүні», «Қырсуреттері», «Оқығаназамат», «Көксерек»,пьесаЕңлік-Кебек и повестей «Қилызаман», «Қараш-қараш» оқиғасы»,  монографии «Абай Құнанбаев»,  романа- эпопеи «Абай жолы».</w:t>
            </w:r>
          </w:p>
        </w:tc>
        <w:tc>
          <w:tcPr>
            <w:tcW w:w="425"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rPr>
              <w:lastRenderedPageBreak/>
              <w:t xml:space="preserve">3 </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6</w:t>
            </w: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Абаеведение</w:t>
            </w:r>
          </w:p>
        </w:tc>
        <w:tc>
          <w:tcPr>
            <w:tcW w:w="2835" w:type="dxa"/>
            <w:shd w:val="clear" w:color="auto" w:fill="FFFFFF" w:themeFill="background1"/>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знаний о  сохранении «национального кода» в проекте «Казахтану» на основе творчества А. Кунанбаева.</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Исторический обзор истории Казахстана </w:t>
            </w:r>
            <w:r w:rsidRPr="00AD3884">
              <w:rPr>
                <w:rFonts w:asciiTheme="majorBidi" w:hAnsiTheme="majorBidi" w:cstheme="majorBidi"/>
                <w:sz w:val="22"/>
                <w:szCs w:val="22"/>
              </w:rPr>
              <w:lastRenderedPageBreak/>
              <w:t>и казахской литературы ХІХ-ХХ в. Исследования наследия Абая ХХ-ХХІ в. Хронология творчества Абая.</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Абай - великий поэт, этнограф, основатель казахской письменной литературы. Абай - составитель свода законов «Положение Карамолы», общественная значимость. Абай - мыслитель, религиовед, философ. Роль Абая в образовании и науке, концепция «Целостного человека». «Слова назидания» Абая, роман-эпопея М.Ауезова «Путь Абая». К. Токаев «Абай и Казахстан в XXI веке», роль, значимость</w:t>
            </w:r>
          </w:p>
        </w:tc>
        <w:tc>
          <w:tcPr>
            <w:tcW w:w="425" w:type="dxa"/>
            <w:shd w:val="clear" w:color="auto" w:fill="FFFFFF" w:themeFill="background1"/>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rPr>
              <w:lastRenderedPageBreak/>
              <w:t>3</w:t>
            </w:r>
          </w:p>
        </w:tc>
        <w:tc>
          <w:tcPr>
            <w:tcW w:w="567" w:type="dxa"/>
            <w:vMerge/>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FFFFFF" w:themeFill="background1"/>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shd w:val="clear" w:color="auto" w:fill="auto"/>
          </w:tcPr>
          <w:p w:rsidR="00963ECB" w:rsidRPr="00AD3884" w:rsidRDefault="00963ECB" w:rsidP="003C799D">
            <w:pPr>
              <w:ind w:firstLine="0"/>
              <w:rPr>
                <w:rFonts w:asciiTheme="majorBidi" w:hAnsiTheme="majorBidi" w:cstheme="majorBidi"/>
                <w:sz w:val="22"/>
                <w:szCs w:val="22"/>
              </w:rPr>
            </w:pPr>
          </w:p>
        </w:tc>
        <w:tc>
          <w:tcPr>
            <w:tcW w:w="1560"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850" w:type="dxa"/>
            <w:shd w:val="clear" w:color="auto" w:fill="auto"/>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shd w:val="clear" w:color="auto" w:fill="auto"/>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Служение обществу</w:t>
            </w:r>
          </w:p>
        </w:tc>
        <w:tc>
          <w:tcPr>
            <w:tcW w:w="2835" w:type="dxa"/>
            <w:shd w:val="clear" w:color="auto" w:fill="auto"/>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социально-значимых навыков и компетенций на основе усвоения академических программ, осуществляя общественно-полезную деятельность, связанную с изучамыми в вузе дисциплинами.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Понятие   и  </w:t>
            </w:r>
            <w:r w:rsidRPr="00AD3884">
              <w:rPr>
                <w:rFonts w:asciiTheme="majorBidi" w:hAnsiTheme="majorBidi" w:cstheme="majorBidi"/>
                <w:sz w:val="22"/>
                <w:szCs w:val="22"/>
              </w:rPr>
              <w:lastRenderedPageBreak/>
              <w:t>значениеServiceLearning, история становления и развития концепции ServiceLearning. Ключевые компоненты ServiceLearning, общественно-полезная деятельность в детской и молодежной среде, организация волонтерского движения в мировой  и казахстанской   практике, профильная направленность ServiceLearning. Международная практика  обучения через общественно-полезную деятельность. Общие основы и методика разработки социальных проектов. Методы анализа реализованных социальных  проектов.</w:t>
            </w:r>
          </w:p>
        </w:tc>
        <w:tc>
          <w:tcPr>
            <w:tcW w:w="425" w:type="dxa"/>
            <w:shd w:val="clear" w:color="auto" w:fill="auto"/>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r>
      <w:tr w:rsidR="00963ECB" w:rsidRPr="00AD3884" w:rsidTr="003C799D">
        <w:tc>
          <w:tcPr>
            <w:tcW w:w="425" w:type="dxa"/>
            <w:shd w:val="clear" w:color="auto" w:fill="auto"/>
          </w:tcPr>
          <w:p w:rsidR="00963ECB" w:rsidRPr="00AD3884" w:rsidRDefault="00963ECB" w:rsidP="003C799D">
            <w:pPr>
              <w:ind w:firstLine="0"/>
              <w:rPr>
                <w:rFonts w:asciiTheme="majorBidi" w:hAnsiTheme="majorBidi" w:cstheme="majorBidi"/>
                <w:sz w:val="22"/>
                <w:szCs w:val="22"/>
              </w:rPr>
            </w:pPr>
          </w:p>
        </w:tc>
        <w:tc>
          <w:tcPr>
            <w:tcW w:w="1560"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850" w:type="dxa"/>
            <w:shd w:val="clear" w:color="auto" w:fill="auto"/>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shd w:val="clear" w:color="auto" w:fill="auto"/>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Основы антикоррупционной культуры</w:t>
            </w:r>
          </w:p>
        </w:tc>
        <w:tc>
          <w:tcPr>
            <w:tcW w:w="2835" w:type="dxa"/>
            <w:shd w:val="clear" w:color="auto" w:fill="auto"/>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формирование у студентов антикоррупционного мировоззрения, прочных нравственных основ личности, гражданской позиции, устойчивых навыков антикоррупционного </w:t>
            </w:r>
            <w:r w:rsidRPr="00AD3884">
              <w:rPr>
                <w:rFonts w:asciiTheme="majorBidi" w:hAnsiTheme="majorBidi" w:cstheme="majorBidi"/>
                <w:sz w:val="22"/>
                <w:szCs w:val="22"/>
              </w:rPr>
              <w:lastRenderedPageBreak/>
              <w:t>поведения.</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Преодоление правового нигилизма, формирование основ правовой культуры обучающихся, в сфере антикоррупционного законодательства. Формирование осознанного восприятия, отношения к коррупции. Нравственное отторжение коррупционного поведения, коррупционной морали, этики. Освоение навыков, необходимых для противодействия коррупции. Создание антикоррупционного стандарта поведения. Антикоррупционная пропаганда, распространение идей законности, уважения к закону. Деятельность, направленная на понимание природы коррупции, осознание социальных потерь от ее проявлений, умение аргументированно защищать свою позицию, искать пути преодоления </w:t>
            </w:r>
            <w:r w:rsidRPr="00AD3884">
              <w:rPr>
                <w:rFonts w:asciiTheme="majorBidi" w:hAnsiTheme="majorBidi" w:cstheme="majorBidi"/>
                <w:sz w:val="22"/>
                <w:szCs w:val="22"/>
              </w:rPr>
              <w:lastRenderedPageBreak/>
              <w:t>проявлений коррупции.</w:t>
            </w:r>
          </w:p>
        </w:tc>
        <w:tc>
          <w:tcPr>
            <w:tcW w:w="425" w:type="dxa"/>
            <w:shd w:val="clear" w:color="auto" w:fill="auto"/>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r>
      <w:tr w:rsidR="00963ECB" w:rsidRPr="00AD3884" w:rsidTr="003C799D">
        <w:tc>
          <w:tcPr>
            <w:tcW w:w="425" w:type="dxa"/>
            <w:shd w:val="clear" w:color="auto" w:fill="auto"/>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7</w:t>
            </w:r>
          </w:p>
        </w:tc>
        <w:tc>
          <w:tcPr>
            <w:tcW w:w="1560" w:type="dxa"/>
            <w:vMerge w:val="restart"/>
            <w:shd w:val="clear" w:color="auto" w:fill="auto"/>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rPr>
              <w:t>Модуль коммуника</w:t>
            </w:r>
            <w:r w:rsidRPr="00AD3884">
              <w:rPr>
                <w:rFonts w:asciiTheme="majorBidi" w:hAnsiTheme="majorBidi" w:cstheme="majorBidi"/>
                <w:sz w:val="22"/>
                <w:szCs w:val="22"/>
                <w:lang w:val="kk-KZ"/>
              </w:rPr>
              <w:t>ций и физической культуры</w:t>
            </w:r>
          </w:p>
        </w:tc>
        <w:tc>
          <w:tcPr>
            <w:tcW w:w="850"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Казахский (Русский) язык</w:t>
            </w:r>
          </w:p>
        </w:tc>
        <w:tc>
          <w:tcPr>
            <w:tcW w:w="2835" w:type="dxa"/>
            <w:shd w:val="clear" w:color="auto" w:fill="auto"/>
          </w:tcPr>
          <w:p w:rsidR="00963ECB" w:rsidRPr="00AD3884" w:rsidRDefault="00963ECB" w:rsidP="003C799D">
            <w:pPr>
              <w:tabs>
                <w:tab w:val="left" w:pos="1134"/>
              </w:tabs>
              <w:ind w:firstLine="0"/>
              <w:textAlignment w:val="top"/>
              <w:rPr>
                <w:rFonts w:asciiTheme="majorBidi" w:hAnsiTheme="majorBidi" w:cstheme="majorBidi"/>
                <w:bCs/>
                <w:sz w:val="22"/>
                <w:szCs w:val="22"/>
              </w:rPr>
            </w:pPr>
            <w:r w:rsidRPr="00AD3884">
              <w:rPr>
                <w:rFonts w:asciiTheme="majorBidi" w:hAnsiTheme="majorBidi" w:cstheme="majorBidi"/>
                <w:bCs/>
                <w:sz w:val="22"/>
                <w:szCs w:val="22"/>
              </w:rPr>
              <w:t xml:space="preserve">Цель: формирование коммуникативных компетенций с использованием казахского (русского) языка в социально-культурной, профессиональной сфере и общественной жизни, совершенствование умения писать академические тексты. </w:t>
            </w:r>
          </w:p>
          <w:p w:rsidR="00963ECB" w:rsidRPr="00AD3884" w:rsidRDefault="00963ECB" w:rsidP="003C799D">
            <w:pPr>
              <w:tabs>
                <w:tab w:val="left" w:pos="1134"/>
              </w:tabs>
              <w:ind w:firstLine="0"/>
              <w:textAlignment w:val="top"/>
              <w:rPr>
                <w:rFonts w:asciiTheme="majorBidi" w:hAnsiTheme="majorBidi" w:cstheme="majorBidi"/>
                <w:i/>
                <w:sz w:val="22"/>
                <w:szCs w:val="22"/>
                <w:u w:val="single"/>
              </w:rPr>
            </w:pPr>
            <w:r w:rsidRPr="00AD3884">
              <w:rPr>
                <w:rFonts w:asciiTheme="majorBidi" w:hAnsiTheme="majorBidi" w:cstheme="majorBidi"/>
                <w:bCs/>
                <w:sz w:val="22"/>
                <w:szCs w:val="22"/>
              </w:rPr>
              <w:t xml:space="preserve">Содержание. Уровни А1, А2, В1, В2-1, В2-2 (В2, С1 русский язык) представлены в виде когнитивно - лингвокультурологических комплексов, состоящих из сфер, тем, субтем и типовых ситуаций общения международного стандарта: социально-бытовая, социально-культурная, учебно-профессиональная, моделируемыми формами: устной и письменной коммуникации, письменных речевых произведений, аудирования.  Демонстрация понимания </w:t>
            </w:r>
            <w:r w:rsidRPr="00AD3884">
              <w:rPr>
                <w:rFonts w:asciiTheme="majorBidi" w:hAnsiTheme="majorBidi" w:cstheme="majorBidi"/>
                <w:bCs/>
                <w:sz w:val="22"/>
                <w:szCs w:val="22"/>
              </w:rPr>
              <w:lastRenderedPageBreak/>
              <w:t>языкового материала в текстах по образовательной программе, владения терминологией и развития критического мышления.</w:t>
            </w:r>
          </w:p>
        </w:tc>
        <w:tc>
          <w:tcPr>
            <w:tcW w:w="425" w:type="dxa"/>
            <w:shd w:val="clear" w:color="auto" w:fill="auto"/>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10</w:t>
            </w: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Ѵ </w:t>
            </w: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c>
          <w:tcPr>
            <w:tcW w:w="567" w:type="dxa"/>
            <w:shd w:val="clear" w:color="auto" w:fill="auto"/>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Иностранный язык</w:t>
            </w:r>
          </w:p>
        </w:tc>
        <w:tc>
          <w:tcPr>
            <w:tcW w:w="2835" w:type="dxa"/>
          </w:tcPr>
          <w:p w:rsidR="00963ECB" w:rsidRPr="00AD3884" w:rsidRDefault="00963ECB" w:rsidP="003C799D">
            <w:pPr>
              <w:ind w:firstLine="0"/>
              <w:rPr>
                <w:rFonts w:asciiTheme="majorBidi" w:hAnsiTheme="majorBidi" w:cstheme="majorBidi"/>
                <w:sz w:val="22"/>
                <w:szCs w:val="22"/>
                <w:shd w:val="clear" w:color="auto" w:fill="FFFFFF"/>
              </w:rPr>
            </w:pPr>
            <w:r w:rsidRPr="00AD3884">
              <w:rPr>
                <w:rFonts w:asciiTheme="majorBidi" w:hAnsiTheme="majorBidi" w:cstheme="majorBidi"/>
                <w:sz w:val="22"/>
                <w:szCs w:val="22"/>
                <w:shd w:val="clear" w:color="auto" w:fill="FFFFFF"/>
              </w:rPr>
              <w:t>Цель</w:t>
            </w:r>
            <w:r w:rsidRPr="00AD3884">
              <w:rPr>
                <w:rFonts w:asciiTheme="majorBidi" w:hAnsiTheme="majorBidi" w:cstheme="majorBidi"/>
                <w:sz w:val="22"/>
                <w:szCs w:val="22"/>
                <w:shd w:val="clear" w:color="auto" w:fill="FFFFFF"/>
                <w:lang w:val="kk-KZ"/>
              </w:rPr>
              <w:t>:</w:t>
            </w:r>
            <w:r w:rsidRPr="00AD3884">
              <w:rPr>
                <w:rFonts w:asciiTheme="majorBidi" w:hAnsiTheme="majorBidi" w:cstheme="majorBidi"/>
                <w:sz w:val="22"/>
                <w:szCs w:val="22"/>
                <w:shd w:val="clear" w:color="auto" w:fill="FFFFFF"/>
              </w:rPr>
              <w:t xml:space="preserve"> формирование межкультурно-коммуникативной компетенции студентов в процессе иноязычного образования на достаточном уровне А2 и уровне базовой достаточности В1. </w:t>
            </w:r>
          </w:p>
          <w:p w:rsidR="00963ECB" w:rsidRPr="00AD3884" w:rsidRDefault="00963ECB" w:rsidP="003C799D">
            <w:pPr>
              <w:ind w:firstLine="0"/>
              <w:rPr>
                <w:rFonts w:asciiTheme="majorBidi" w:hAnsiTheme="majorBidi" w:cstheme="majorBidi"/>
                <w:sz w:val="22"/>
                <w:szCs w:val="22"/>
                <w:shd w:val="clear" w:color="auto" w:fill="FFFFFF"/>
              </w:rPr>
            </w:pPr>
            <w:r w:rsidRPr="00AD3884">
              <w:rPr>
                <w:rFonts w:asciiTheme="majorBidi" w:hAnsiTheme="majorBidi" w:cstheme="majorBidi"/>
                <w:sz w:val="22"/>
                <w:szCs w:val="22"/>
                <w:shd w:val="clear" w:color="auto" w:fill="FFFFFF"/>
              </w:rPr>
              <w:t xml:space="preserve">Содержание. Уровни А1, А2, В1, В2 представлены в виде когнитивно - лингвокультурологических комплексов, состоящих из сфер, тем, субтем и типовых ситуаций общения международного стандарта: социально-бытовая, социально-культурная, учебно-профессиональная, моделируемыми формами: устной и письменной коммуникации, письменных речевых произведений, аудирования. Демонстрация понимания </w:t>
            </w:r>
            <w:r w:rsidRPr="00AD3884">
              <w:rPr>
                <w:rFonts w:asciiTheme="majorBidi" w:hAnsiTheme="majorBidi" w:cstheme="majorBidi"/>
                <w:sz w:val="22"/>
                <w:szCs w:val="22"/>
                <w:shd w:val="clear" w:color="auto" w:fill="FFFFFF"/>
              </w:rPr>
              <w:lastRenderedPageBreak/>
              <w:t>языкового материала в текстах по образовательной программе, владения терминологией и развития критического мышления.</w:t>
            </w:r>
          </w:p>
          <w:p w:rsidR="00963ECB" w:rsidRPr="00AD3884" w:rsidRDefault="00963ECB" w:rsidP="003C799D">
            <w:pPr>
              <w:ind w:firstLine="0"/>
              <w:rPr>
                <w:rFonts w:asciiTheme="majorBidi" w:eastAsia="Times New Roman" w:hAnsiTheme="majorBidi" w:cstheme="majorBidi"/>
                <w:sz w:val="22"/>
                <w:szCs w:val="22"/>
              </w:rPr>
            </w:pP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10</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Ѵ </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Физическая культура</w:t>
            </w:r>
          </w:p>
        </w:tc>
        <w:tc>
          <w:tcPr>
            <w:tcW w:w="2835" w:type="dxa"/>
          </w:tcPr>
          <w:p w:rsidR="00963ECB" w:rsidRPr="00AD3884" w:rsidRDefault="00963ECB" w:rsidP="003C799D">
            <w:pPr>
              <w:ind w:firstLine="0"/>
              <w:rPr>
                <w:rFonts w:asciiTheme="majorBidi" w:hAnsiTheme="majorBidi" w:cstheme="majorBidi"/>
                <w:sz w:val="22"/>
                <w:szCs w:val="22"/>
                <w:shd w:val="clear" w:color="auto" w:fill="FFFFFF"/>
              </w:rPr>
            </w:pPr>
            <w:r w:rsidRPr="00AD3884">
              <w:rPr>
                <w:rFonts w:asciiTheme="majorBidi" w:hAnsiTheme="majorBidi" w:cstheme="majorBidi"/>
                <w:sz w:val="22"/>
                <w:szCs w:val="22"/>
                <w:shd w:val="clear" w:color="auto" w:fill="FFFFFF"/>
              </w:rPr>
              <w:t>Цель: формирование социально-личностных компетенций и способности целенаправленно использовать средства и методы физической культуры, обеспечивающие сохранение, укрепление здоровья для подготовки к профессиональной деятельности; к стойкому перенесению физических нагрузок, нервно-психических напряжений и неблагоприятных факторов в будущей трудовой деятельности.</w:t>
            </w:r>
          </w:p>
          <w:p w:rsidR="00963ECB" w:rsidRPr="00AD3884" w:rsidRDefault="00963ECB" w:rsidP="003C799D">
            <w:pPr>
              <w:ind w:firstLine="0"/>
              <w:rPr>
                <w:rFonts w:asciiTheme="majorBidi" w:hAnsiTheme="majorBidi" w:cstheme="majorBidi"/>
                <w:sz w:val="22"/>
                <w:szCs w:val="22"/>
                <w:shd w:val="clear" w:color="auto" w:fill="FFFFFF"/>
              </w:rPr>
            </w:pPr>
            <w:r w:rsidRPr="00AD3884">
              <w:rPr>
                <w:rFonts w:asciiTheme="majorBidi" w:hAnsiTheme="majorBidi" w:cstheme="majorBidi"/>
                <w:sz w:val="22"/>
                <w:szCs w:val="22"/>
                <w:shd w:val="clear" w:color="auto" w:fill="FFFFFF"/>
              </w:rPr>
              <w:t xml:space="preserve">Содержание. Реализации физкультурно-оздоровительных и тренировочных программ. Комплекс общеразвивающих и специальных упражнений. Виды спорта (гимнастика, спортивные и подвижные </w:t>
            </w:r>
            <w:r w:rsidRPr="00AD3884">
              <w:rPr>
                <w:rFonts w:asciiTheme="majorBidi" w:hAnsiTheme="majorBidi" w:cstheme="majorBidi"/>
                <w:sz w:val="22"/>
                <w:szCs w:val="22"/>
                <w:shd w:val="clear" w:color="auto" w:fill="FFFFFF"/>
              </w:rPr>
              <w:lastRenderedPageBreak/>
              <w:t>игры, легкая атлетика и т.д). Контроль и самоконтроль в процессе занятий, страховка и самостраховка. Судейства соревнований.  Средства профессионально-прикладной физической подготовки. Современные оздоровительные системы: система дыхания, суставная гимнастика.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8</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Профессиональный казахский (русский) язык</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обеспечение у студентов профессионально ориентированной языковой подготовки специалиста, способного адекватно выстраивать общение в профессионально значимых ситуациях и владеющего нормами языка для специальных целей.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Профессиональный язык и его составляющие. Профессиональная терминология как основной признак научного стиля.  Научная лексика и научные конструкции в учебно-профессиональной </w:t>
            </w:r>
            <w:r w:rsidRPr="00AD3884">
              <w:rPr>
                <w:rFonts w:asciiTheme="majorBidi" w:hAnsiTheme="majorBidi" w:cstheme="majorBidi"/>
                <w:sz w:val="22"/>
                <w:szCs w:val="22"/>
              </w:rPr>
              <w:lastRenderedPageBreak/>
              <w:t>и научно-профессиональной сферах. Алгоритм работы по анализу и продуцированию научных текстов по специальности. Продуцирование научно-профессиональных текстов. Основы деловой коммуникации и документации в рамках будущей профессиональной деятельности.</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Ѵ </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Профессионально-ориентированный иностранный язык</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навыков овладения необходимой профессиональной терминологией на иностранном языке развитие коммуникативных навыков в речевой деятельности, в сферах профессионального и научного общения.</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Структура иностранного языка, грамматический и лексический строй иностранного языка; иностранная терминология в сфере профессиональной деятельности (горные </w:t>
            </w:r>
            <w:r w:rsidRPr="00AD3884">
              <w:rPr>
                <w:rFonts w:asciiTheme="majorBidi" w:hAnsiTheme="majorBidi" w:cstheme="majorBidi"/>
                <w:sz w:val="22"/>
                <w:szCs w:val="22"/>
              </w:rPr>
              <w:lastRenderedPageBreak/>
              <w:t>породы, месторождения, геофизические исследования, методы добычи и транспортировки нефти, извлечение нефти и газа, виды бурения скважин, сбор и подготовка скважинной продукции, транспортировка и подготовка нефти), общеупотребительная и академическая лексика, речевые формулы для осуществления профессиональной деятельности и межкультурного общения.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Ѵ </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ООД</w:t>
            </w:r>
          </w:p>
        </w:tc>
        <w:tc>
          <w:tcPr>
            <w:tcW w:w="709"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Информационно-коммуникационные технологии</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rPr>
              <w:t xml:space="preserve">Цель: формирование способности критически оценивать и анализировать процессы, методы поиска, хранения и обработки информации, способы сбора и передачи информации посредством цифровых технологий, развитие нового «цифрового» мышления, приобретение знаний и навыков использования современных информационно-коммуникационных </w:t>
            </w:r>
            <w:r w:rsidRPr="00AD3884">
              <w:rPr>
                <w:rFonts w:asciiTheme="majorBidi" w:hAnsiTheme="majorBidi" w:cstheme="majorBidi"/>
                <w:bCs/>
                <w:sz w:val="22"/>
                <w:szCs w:val="22"/>
              </w:rPr>
              <w:lastRenderedPageBreak/>
              <w:t>технологий в различных видах деятельности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bCs/>
                <w:sz w:val="22"/>
                <w:szCs w:val="22"/>
              </w:rPr>
              <w:t>Содержание. Введение и архитектура компьютерных систем. Программное обеспечение. Операционные системы. Взаимодействие человека с компьютерами. Системы базы данных. Управление базами данных. Сети и телекоммуникации. Киберзащита. Интернет технологии. Облачные и мобильные технологии. Мультимедийные технологии. Smartтехнологии.Электронные технологии. Электронный бизнес. Электронное управление.</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rPr>
          <w:trHeight w:val="1639"/>
        </w:trPr>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8</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Основы математических и естественных наук</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Высшая математика</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rPr>
              <w:t>Цель: выполнять необходимые измерения и связанные с ними расчеты, применять теоремы, формулы и математические методы для решения профессиональных задач.</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bCs/>
                <w:sz w:val="22"/>
                <w:szCs w:val="22"/>
              </w:rPr>
              <w:t xml:space="preserve">Содержание. Матрицы. Определители. Обратная матрица. Методы решения систем линейных уравнений.  Векторы. </w:t>
            </w:r>
            <w:r w:rsidRPr="00AD3884">
              <w:rPr>
                <w:rFonts w:asciiTheme="majorBidi" w:hAnsiTheme="majorBidi" w:cstheme="majorBidi"/>
                <w:bCs/>
                <w:sz w:val="22"/>
                <w:szCs w:val="22"/>
              </w:rPr>
              <w:lastRenderedPageBreak/>
              <w:t>Различные уравнения прямой на плоскости и прямой и плоскости в пространстве. Кривые и поверхности второго порядка. Функция. Предел функции. Замечательные пределы. Дифференциальное и интегральное исчисление функции одной переменной. Производные и дифференциалы высших порядков. Исследование функции и построение графиков. Неопределенные и определенные интегралы. Функции нескольких переменных. Дифференциальные уравнения первого и второго порядков. Ряды.</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widowControl w:val="0"/>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Физика</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bCs/>
                <w:sz w:val="22"/>
                <w:szCs w:val="22"/>
                <w:lang w:val="kk-KZ"/>
              </w:rPr>
            </w:pPr>
            <w:r w:rsidRPr="00AD3884">
              <w:rPr>
                <w:rFonts w:asciiTheme="majorBidi" w:hAnsiTheme="majorBidi" w:cstheme="majorBidi"/>
                <w:bCs/>
                <w:sz w:val="22"/>
                <w:szCs w:val="22"/>
              </w:rPr>
              <w:t xml:space="preserve">Цель: формирование знаний физических законов и умений ихприменения в технике и технологии производства, выработка навыков проведения и оценки результатов теоретических и экспериментальных исследований, развитие научного мышления на </w:t>
            </w:r>
            <w:r w:rsidRPr="00AD3884">
              <w:rPr>
                <w:rFonts w:asciiTheme="majorBidi" w:hAnsiTheme="majorBidi" w:cstheme="majorBidi"/>
                <w:bCs/>
                <w:sz w:val="22"/>
                <w:szCs w:val="22"/>
              </w:rPr>
              <w:lastRenderedPageBreak/>
              <w:t>основе междисциплинарного подхода.</w:t>
            </w:r>
          </w:p>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lang w:val="kk-KZ"/>
              </w:rPr>
              <w:t xml:space="preserve">Содержание. </w:t>
            </w:r>
            <w:r w:rsidRPr="00AD3884">
              <w:rPr>
                <w:rFonts w:asciiTheme="majorBidi" w:hAnsiTheme="majorBidi" w:cstheme="majorBidi"/>
                <w:bCs/>
                <w:sz w:val="22"/>
                <w:szCs w:val="22"/>
              </w:rPr>
              <w:t>Законы классической и современной физики (механика, молекулярная физика, термодинамика,  электромагнетизм, оптика, квантовая и атомная физика). Применение знаний физических явлений и процессов для решения прикладных, технических и технологических задач на основе междисциплинарного подхода. Научные методы исследования, способы планирования, проведения, обработки и анализа результатов теоретических и экспериментальных исследований.</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6</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Химия</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rPr>
              <w:t>Цель</w:t>
            </w:r>
            <w:r w:rsidRPr="00AD3884">
              <w:rPr>
                <w:rFonts w:asciiTheme="majorBidi" w:hAnsiTheme="majorBidi" w:cstheme="majorBidi"/>
                <w:bCs/>
                <w:sz w:val="22"/>
                <w:szCs w:val="22"/>
                <w:lang w:val="kk-KZ"/>
              </w:rPr>
              <w:t xml:space="preserve">: </w:t>
            </w:r>
            <w:r w:rsidRPr="00AD3884">
              <w:rPr>
                <w:rFonts w:asciiTheme="majorBidi" w:hAnsiTheme="majorBidi" w:cstheme="majorBidi"/>
                <w:bCs/>
                <w:sz w:val="22"/>
                <w:szCs w:val="22"/>
              </w:rPr>
              <w:t xml:space="preserve">формирование у студентов экспериментальных навыков строения и свойств веществ, теоретических основ и общих закономерностей протекания химических и </w:t>
            </w:r>
            <w:r w:rsidRPr="00AD3884">
              <w:rPr>
                <w:rFonts w:asciiTheme="majorBidi" w:hAnsiTheme="majorBidi" w:cstheme="majorBidi"/>
                <w:bCs/>
                <w:sz w:val="22"/>
                <w:szCs w:val="22"/>
              </w:rPr>
              <w:lastRenderedPageBreak/>
              <w:t>электрохимических реакций.</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bCs/>
                <w:sz w:val="22"/>
                <w:szCs w:val="22"/>
                <w:lang w:val="kk-KZ"/>
              </w:rPr>
              <w:t xml:space="preserve">Содержание. </w:t>
            </w:r>
            <w:r w:rsidRPr="00AD3884">
              <w:rPr>
                <w:rFonts w:asciiTheme="majorBidi" w:hAnsiTheme="majorBidi" w:cstheme="majorBidi"/>
                <w:bCs/>
                <w:sz w:val="22"/>
                <w:szCs w:val="22"/>
              </w:rPr>
              <w:t>Строение атома. Периодический закон Менделеева и периодическая система элементов. Химическая связь. Ковалентная связь. Энергетика химических реакций. Химическая кинетика. Растворы. Гидролиз солей. Окислительно-восстановительные реакции. Комплексные соединения. Методы качественного и количественного анализа. Дает экспериментальное обоснование теоретических вопросов неорганической и аналитической химии. Использует законы термодинамики для прогнозирования направления течения химических процессов, проводит химический эксперимент в лабораторных условиях, правильно проводит результаты эксперимента.</w:t>
            </w:r>
          </w:p>
        </w:tc>
        <w:tc>
          <w:tcPr>
            <w:tcW w:w="425"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lang w:eastAsia="en-US"/>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val="en-US"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9</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Основы </w:t>
            </w:r>
            <w:r w:rsidRPr="00AD3884">
              <w:rPr>
                <w:rFonts w:asciiTheme="majorBidi" w:hAnsiTheme="majorBidi" w:cstheme="majorBidi"/>
                <w:sz w:val="22"/>
                <w:szCs w:val="22"/>
              </w:rPr>
              <w:lastRenderedPageBreak/>
              <w:t>специальности</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Основы </w:t>
            </w:r>
            <w:r w:rsidRPr="00AD3884">
              <w:rPr>
                <w:rFonts w:asciiTheme="majorBidi" w:hAnsiTheme="majorBidi" w:cstheme="majorBidi"/>
                <w:sz w:val="22"/>
                <w:szCs w:val="22"/>
              </w:rPr>
              <w:lastRenderedPageBreak/>
              <w:t>нефтегазового дела</w:t>
            </w:r>
          </w:p>
        </w:tc>
        <w:tc>
          <w:tcPr>
            <w:tcW w:w="2835" w:type="dxa"/>
          </w:tcPr>
          <w:p w:rsidR="00963ECB" w:rsidRPr="00AD3884" w:rsidRDefault="00963ECB" w:rsidP="003C799D">
            <w:pPr>
              <w:ind w:firstLine="0"/>
              <w:contextualSpacing/>
              <w:rPr>
                <w:rFonts w:asciiTheme="majorBidi" w:hAnsiTheme="majorBidi" w:cstheme="majorBidi"/>
                <w:sz w:val="22"/>
                <w:szCs w:val="22"/>
                <w:lang w:val="kk-KZ"/>
              </w:rPr>
            </w:pPr>
            <w:r w:rsidRPr="00AD3884">
              <w:rPr>
                <w:rFonts w:asciiTheme="majorBidi" w:hAnsiTheme="majorBidi" w:cstheme="majorBidi"/>
                <w:sz w:val="22"/>
                <w:szCs w:val="22"/>
              </w:rPr>
              <w:lastRenderedPageBreak/>
              <w:t xml:space="preserve">Цель: </w:t>
            </w:r>
            <w:r w:rsidRPr="00AD3884">
              <w:rPr>
                <w:rFonts w:asciiTheme="majorBidi" w:hAnsiTheme="majorBidi" w:cstheme="majorBidi"/>
                <w:sz w:val="22"/>
                <w:szCs w:val="22"/>
                <w:lang w:val="kk-KZ"/>
              </w:rPr>
              <w:t xml:space="preserve">формирование у </w:t>
            </w:r>
            <w:r w:rsidRPr="00AD3884">
              <w:rPr>
                <w:rFonts w:asciiTheme="majorBidi" w:hAnsiTheme="majorBidi" w:cstheme="majorBidi"/>
                <w:sz w:val="22"/>
                <w:szCs w:val="22"/>
                <w:lang w:val="kk-KZ"/>
              </w:rPr>
              <w:lastRenderedPageBreak/>
              <w:t>студентов общего представления о методах бурения нефтяных и газодобывающих скважин, о способах транспортировки и подготовки скважинной продукции, методах их добычи и переработки.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 Развитие нефтяной и газовой промышленности Республики Казахстан. Понятие о скважине, применяемое наземное оборудование для бурения, приготовление, подготовка и очистка бурового раствора. Каталитический крекинг, пиролиз, методы очистки нефтепродуктов.</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Основные этапы поисково разведочных работ; физико-химические свойства нефти; типы бурения скважин; разработка и эксплуатация нефтегазовых месторождений, промысловый сбор и подготовка нефти, газа и воды; капитальный и подземный ремонт </w:t>
            </w:r>
            <w:r w:rsidRPr="00AD3884">
              <w:rPr>
                <w:rFonts w:asciiTheme="majorBidi" w:hAnsiTheme="majorBidi" w:cstheme="majorBidi"/>
                <w:sz w:val="22"/>
                <w:szCs w:val="22"/>
              </w:rPr>
              <w:lastRenderedPageBreak/>
              <w:t>скважин; транспортировка и хранение нефти и газа.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rPr>
              <w:t>К</w:t>
            </w:r>
            <w:r w:rsidRPr="00AD3884">
              <w:rPr>
                <w:rFonts w:asciiTheme="majorBidi" w:hAnsiTheme="majorBidi" w:cstheme="majorBidi"/>
                <w:sz w:val="22"/>
                <w:szCs w:val="22"/>
                <w:lang w:val="kk-KZ"/>
              </w:rPr>
              <w:t>В</w:t>
            </w:r>
          </w:p>
        </w:tc>
        <w:tc>
          <w:tcPr>
            <w:tcW w:w="1134" w:type="dxa"/>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t>Основы академического письма</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w:t>
            </w:r>
            <w:r w:rsidRPr="00AD3884">
              <w:rPr>
                <w:rFonts w:asciiTheme="majorBidi" w:hAnsiTheme="majorBidi" w:cstheme="majorBidi"/>
                <w:sz w:val="22"/>
                <w:szCs w:val="22"/>
                <w:lang w:val="kk-KZ"/>
              </w:rPr>
              <w:t xml:space="preserve">формирование у студентов  </w:t>
            </w:r>
            <w:r w:rsidRPr="00AD3884">
              <w:rPr>
                <w:rFonts w:asciiTheme="majorBidi" w:hAnsiTheme="majorBidi" w:cstheme="majorBidi"/>
                <w:sz w:val="22"/>
                <w:szCs w:val="22"/>
                <w:shd w:val="clear" w:color="auto" w:fill="FFFFFF"/>
              </w:rPr>
              <w:t>навыков структурированного изложения собственных идей,</w:t>
            </w:r>
            <w:r w:rsidRPr="00AD3884">
              <w:rPr>
                <w:rFonts w:asciiTheme="majorBidi" w:hAnsiTheme="majorBidi" w:cstheme="majorBidi"/>
                <w:sz w:val="22"/>
                <w:szCs w:val="22"/>
              </w:rPr>
              <w:t xml:space="preserve"> лингвистического и прагматического мышления</w:t>
            </w:r>
            <w:r w:rsidRPr="00AD3884">
              <w:rPr>
                <w:rFonts w:asciiTheme="majorBidi" w:hAnsiTheme="majorBidi" w:cstheme="majorBidi"/>
                <w:sz w:val="22"/>
                <w:szCs w:val="22"/>
                <w:shd w:val="clear" w:color="auto" w:fill="FFFFFF"/>
              </w:rPr>
              <w:t xml:space="preserve">, умения создавать научные и научно-информационные тексты различных видов. </w:t>
            </w:r>
            <w:r w:rsidRPr="00AD3884">
              <w:rPr>
                <w:rFonts w:asciiTheme="majorBidi" w:hAnsiTheme="majorBidi" w:cstheme="majorBidi"/>
                <w:sz w:val="22"/>
                <w:szCs w:val="22"/>
                <w:lang w:val="kk-KZ"/>
              </w:rPr>
              <w:t>Содержание. Ж</w:t>
            </w:r>
            <w:r w:rsidRPr="00AD3884">
              <w:rPr>
                <w:rFonts w:asciiTheme="majorBidi" w:hAnsiTheme="majorBidi" w:cstheme="majorBidi"/>
                <w:sz w:val="22"/>
                <w:szCs w:val="22"/>
              </w:rPr>
              <w:t xml:space="preserve">анры и особенности академического письма, основные виды научной этики и научных текстов при описании методов эксплуатации и обслуживании объектов нефти и газа: глоссарий, эссе, рецензий, обзоров по теме, курсовых, дипломных работ и проектов, научных статей.  Принципы и навыки самовыражения собственной мысли научным языком с применением критического мышления, объективности и коммуникаций, уважения к иным идеям и чужим </w:t>
            </w:r>
            <w:r w:rsidRPr="00AD3884">
              <w:rPr>
                <w:rFonts w:asciiTheme="majorBidi" w:hAnsiTheme="majorBidi" w:cstheme="majorBidi"/>
                <w:sz w:val="22"/>
                <w:szCs w:val="22"/>
              </w:rPr>
              <w:lastRenderedPageBreak/>
              <w:t>текстам.</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3</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Технология и техника добычи нефти</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w:t>
            </w:r>
            <w:r w:rsidRPr="00AD3884">
              <w:rPr>
                <w:rFonts w:asciiTheme="majorBidi" w:hAnsiTheme="majorBidi" w:cstheme="majorBidi"/>
                <w:sz w:val="22"/>
                <w:szCs w:val="22"/>
                <w:lang w:val="kk-KZ"/>
              </w:rPr>
              <w:t>ф</w:t>
            </w:r>
            <w:r w:rsidRPr="00AD3884">
              <w:rPr>
                <w:rFonts w:asciiTheme="majorBidi" w:hAnsiTheme="majorBidi" w:cstheme="majorBidi"/>
                <w:sz w:val="22"/>
                <w:szCs w:val="22"/>
              </w:rPr>
              <w:t>ормирование</w:t>
            </w:r>
            <w:r w:rsidRPr="00AD3884">
              <w:rPr>
                <w:rFonts w:asciiTheme="majorBidi" w:hAnsiTheme="majorBidi" w:cstheme="majorBidi"/>
                <w:sz w:val="22"/>
                <w:szCs w:val="22"/>
                <w:lang w:val="kk-KZ"/>
              </w:rPr>
              <w:t>у студентов</w:t>
            </w:r>
            <w:r w:rsidRPr="00AD3884">
              <w:rPr>
                <w:rFonts w:asciiTheme="majorBidi" w:hAnsiTheme="majorBidi" w:cstheme="majorBidi"/>
                <w:sz w:val="22"/>
                <w:szCs w:val="22"/>
              </w:rPr>
              <w:t xml:space="preserve"> теоретических знаний и практических навыков по техни</w:t>
            </w:r>
            <w:r w:rsidRPr="00AD3884">
              <w:rPr>
                <w:rFonts w:asciiTheme="majorBidi" w:hAnsiTheme="majorBidi" w:cstheme="majorBidi"/>
                <w:sz w:val="22"/>
                <w:szCs w:val="22"/>
                <w:lang w:val="kk-KZ"/>
              </w:rPr>
              <w:t>ке и</w:t>
            </w:r>
            <w:r w:rsidRPr="00AD3884">
              <w:rPr>
                <w:rFonts w:asciiTheme="majorBidi" w:hAnsiTheme="majorBidi" w:cstheme="majorBidi"/>
                <w:sz w:val="22"/>
                <w:szCs w:val="22"/>
              </w:rPr>
              <w:t xml:space="preserve"> технологии воздействия на нефтяную </w:t>
            </w:r>
            <w:r w:rsidRPr="00AD3884">
              <w:rPr>
                <w:rFonts w:asciiTheme="majorBidi" w:hAnsiTheme="majorBidi" w:cstheme="majorBidi"/>
                <w:sz w:val="22"/>
                <w:szCs w:val="22"/>
                <w:lang w:val="kk-KZ"/>
              </w:rPr>
              <w:t>залежь</w:t>
            </w:r>
            <w:r w:rsidRPr="00AD3884">
              <w:rPr>
                <w:rFonts w:asciiTheme="majorBidi" w:hAnsiTheme="majorBidi" w:cstheme="majorBidi"/>
                <w:sz w:val="22"/>
                <w:szCs w:val="22"/>
              </w:rPr>
              <w:t>, подготовк</w:t>
            </w:r>
            <w:r w:rsidRPr="00AD3884">
              <w:rPr>
                <w:rFonts w:asciiTheme="majorBidi" w:hAnsiTheme="majorBidi" w:cstheme="majorBidi"/>
                <w:sz w:val="22"/>
                <w:szCs w:val="22"/>
                <w:lang w:val="kk-KZ"/>
              </w:rPr>
              <w:t>а</w:t>
            </w:r>
            <w:r w:rsidRPr="00AD3884">
              <w:rPr>
                <w:rFonts w:asciiTheme="majorBidi" w:hAnsiTheme="majorBidi" w:cstheme="majorBidi"/>
                <w:sz w:val="22"/>
                <w:szCs w:val="22"/>
              </w:rPr>
              <w:t xml:space="preserve"> скважины к эксплуатации.</w:t>
            </w:r>
          </w:p>
          <w:p w:rsidR="00963ECB" w:rsidRPr="00AD3884" w:rsidRDefault="00963ECB" w:rsidP="003C799D">
            <w:pPr>
              <w:ind w:firstLine="0"/>
              <w:rPr>
                <w:rFonts w:asciiTheme="majorBidi" w:hAnsiTheme="majorBidi" w:cstheme="majorBidi"/>
                <w:sz w:val="22"/>
                <w:szCs w:val="22"/>
                <w:lang w:eastAsia="kk-KZ"/>
              </w:rPr>
            </w:pPr>
            <w:r w:rsidRPr="00AD3884">
              <w:rPr>
                <w:rFonts w:asciiTheme="majorBidi" w:hAnsiTheme="majorBidi" w:cstheme="majorBidi"/>
                <w:sz w:val="22"/>
                <w:szCs w:val="22"/>
              </w:rPr>
              <w:t xml:space="preserve">Содержание. </w:t>
            </w:r>
            <w:r w:rsidRPr="00AD3884">
              <w:rPr>
                <w:rFonts w:asciiTheme="majorBidi" w:hAnsiTheme="majorBidi" w:cstheme="majorBidi"/>
                <w:sz w:val="22"/>
                <w:szCs w:val="22"/>
                <w:lang w:val="kk-KZ" w:eastAsia="kk-KZ"/>
              </w:rPr>
              <w:t xml:space="preserve">Основные способы добычи нефти, источники энергии пласта. Технология поддержания пластового давления с закачкой воды, газа, тепловые методы воздействия на пласт, воздействие на забой скважины, оборудования забоя скважины. Исследование скважин, основная теория подъема жидкости из скважин, фонтанный, газлифтный, насосоный способ эксплуатации скважин.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bCs/>
                <w:sz w:val="22"/>
                <w:szCs w:val="22"/>
                <w:lang w:val="kk-KZ"/>
              </w:rPr>
            </w:pPr>
            <w:r w:rsidRPr="00AD3884">
              <w:rPr>
                <w:rFonts w:asciiTheme="majorBidi" w:hAnsiTheme="majorBidi" w:cstheme="majorBidi"/>
                <w:bCs/>
                <w:sz w:val="22"/>
                <w:szCs w:val="22"/>
                <w:lang w:val="kk-KZ"/>
              </w:rPr>
              <w:t xml:space="preserve">Технологическое и аппартаурное обеспечение добычи </w:t>
            </w:r>
            <w:r w:rsidRPr="00AD3884">
              <w:rPr>
                <w:rFonts w:asciiTheme="majorBidi" w:hAnsiTheme="majorBidi" w:cstheme="majorBidi"/>
                <w:bCs/>
                <w:sz w:val="22"/>
                <w:szCs w:val="22"/>
                <w:lang w:val="kk-KZ"/>
              </w:rPr>
              <w:lastRenderedPageBreak/>
              <w:t>углеводородного сырья</w:t>
            </w:r>
          </w:p>
        </w:tc>
        <w:tc>
          <w:tcPr>
            <w:tcW w:w="2835" w:type="dxa"/>
          </w:tcPr>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rPr>
              <w:lastRenderedPageBreak/>
              <w:t>Цель</w:t>
            </w:r>
            <w:r w:rsidRPr="00AD3884">
              <w:rPr>
                <w:rFonts w:asciiTheme="majorBidi" w:hAnsiTheme="majorBidi" w:cstheme="majorBidi"/>
                <w:bCs/>
                <w:sz w:val="22"/>
                <w:szCs w:val="22"/>
                <w:lang w:val="kk-KZ"/>
              </w:rPr>
              <w:t>:</w:t>
            </w:r>
            <w:r w:rsidRPr="00AD3884">
              <w:rPr>
                <w:rFonts w:asciiTheme="majorBidi" w:hAnsiTheme="majorBidi" w:cstheme="majorBidi"/>
                <w:bCs/>
                <w:sz w:val="22"/>
                <w:szCs w:val="22"/>
              </w:rPr>
              <w:t xml:space="preserve"> формирование</w:t>
            </w:r>
            <w:r w:rsidRPr="00AD3884">
              <w:rPr>
                <w:rFonts w:asciiTheme="majorBidi" w:hAnsiTheme="majorBidi" w:cstheme="majorBidi"/>
                <w:sz w:val="22"/>
                <w:szCs w:val="22"/>
                <w:lang w:val="kk-KZ"/>
              </w:rPr>
              <w:t>у студентов</w:t>
            </w:r>
            <w:r w:rsidRPr="00AD3884">
              <w:rPr>
                <w:rFonts w:asciiTheme="majorBidi" w:hAnsiTheme="majorBidi" w:cstheme="majorBidi"/>
                <w:bCs/>
                <w:sz w:val="22"/>
                <w:szCs w:val="22"/>
              </w:rPr>
              <w:t xml:space="preserve"> теоретических знаний и практических навыков по техни</w:t>
            </w:r>
            <w:r w:rsidRPr="00AD3884">
              <w:rPr>
                <w:rFonts w:asciiTheme="majorBidi" w:hAnsiTheme="majorBidi" w:cstheme="majorBidi"/>
                <w:bCs/>
                <w:sz w:val="22"/>
                <w:szCs w:val="22"/>
                <w:lang w:val="kk-KZ"/>
              </w:rPr>
              <w:t>ке и</w:t>
            </w:r>
            <w:r w:rsidRPr="00AD3884">
              <w:rPr>
                <w:rFonts w:asciiTheme="majorBidi" w:hAnsiTheme="majorBidi" w:cstheme="majorBidi"/>
                <w:bCs/>
                <w:sz w:val="22"/>
                <w:szCs w:val="22"/>
              </w:rPr>
              <w:t xml:space="preserve"> технологии добычи газа и газоконденсата.</w:t>
            </w:r>
          </w:p>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rPr>
              <w:t>Содержание:</w:t>
            </w:r>
            <w:r w:rsidRPr="00AD3884">
              <w:rPr>
                <w:rFonts w:asciiTheme="majorBidi" w:hAnsiTheme="majorBidi" w:cstheme="majorBidi"/>
                <w:bCs/>
                <w:sz w:val="22"/>
                <w:szCs w:val="22"/>
                <w:lang w:val="kk-KZ"/>
              </w:rPr>
              <w:t xml:space="preserve"> С</w:t>
            </w:r>
            <w:r w:rsidRPr="00AD3884">
              <w:rPr>
                <w:rFonts w:asciiTheme="majorBidi" w:hAnsiTheme="majorBidi" w:cstheme="majorBidi"/>
                <w:bCs/>
                <w:sz w:val="22"/>
                <w:szCs w:val="22"/>
              </w:rPr>
              <w:t xml:space="preserve">овременные </w:t>
            </w:r>
            <w:r w:rsidRPr="00AD3884">
              <w:rPr>
                <w:rFonts w:asciiTheme="majorBidi" w:hAnsiTheme="majorBidi" w:cstheme="majorBidi"/>
                <w:bCs/>
                <w:sz w:val="22"/>
                <w:szCs w:val="22"/>
              </w:rPr>
              <w:lastRenderedPageBreak/>
              <w:t xml:space="preserve">достижения науки и техники для гидродинамических исследований скважин, регулирование работы фонтанных, газлифтных и насосных скважин, общие принципы эксплуатации газоконденсатных месторождений. </w:t>
            </w:r>
            <w:r w:rsidRPr="00AD3884">
              <w:rPr>
                <w:rFonts w:asciiTheme="majorBidi" w:hAnsiTheme="majorBidi" w:cstheme="majorBidi"/>
                <w:bCs/>
                <w:sz w:val="22"/>
                <w:szCs w:val="22"/>
                <w:lang w:val="kk-KZ"/>
              </w:rPr>
              <w:t xml:space="preserve">Сведения </w:t>
            </w:r>
            <w:r w:rsidRPr="00AD3884">
              <w:rPr>
                <w:rFonts w:asciiTheme="majorBidi" w:hAnsiTheme="majorBidi" w:cstheme="majorBidi"/>
                <w:bCs/>
                <w:sz w:val="22"/>
                <w:szCs w:val="22"/>
              </w:rPr>
              <w:t>о конструкции газлифтных подъемников, оборудование штанговых насосных скважин, принципы уравновешивания станка качалки, эксплуатации скважин штанговыми насосами в осложненных условиях, общей схемы установки погружного центробежного электронасоса, погружного насосного агрегата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Б</w:t>
            </w:r>
            <w:r w:rsidRPr="00AD3884">
              <w:rPr>
                <w:rFonts w:asciiTheme="majorBidi" w:hAnsiTheme="majorBidi" w:cstheme="majorBidi"/>
                <w:sz w:val="22"/>
                <w:szCs w:val="22"/>
              </w:rPr>
              <w:t>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Разработка нефтяных, газовых и газоконденсатных месторож</w:t>
            </w:r>
            <w:r w:rsidRPr="00AD3884">
              <w:rPr>
                <w:rFonts w:asciiTheme="majorBidi" w:hAnsiTheme="majorBidi" w:cstheme="majorBidi"/>
                <w:sz w:val="22"/>
                <w:szCs w:val="22"/>
              </w:rPr>
              <w:lastRenderedPageBreak/>
              <w:t>дений</w:t>
            </w:r>
          </w:p>
        </w:tc>
        <w:tc>
          <w:tcPr>
            <w:tcW w:w="2835" w:type="dxa"/>
          </w:tcPr>
          <w:p w:rsidR="00963ECB" w:rsidRPr="00AD3884" w:rsidRDefault="00963ECB" w:rsidP="003C799D">
            <w:pPr>
              <w:ind w:firstLine="0"/>
              <w:rPr>
                <w:rFonts w:asciiTheme="majorBidi" w:hAnsiTheme="majorBidi" w:cstheme="majorBidi"/>
                <w:sz w:val="22"/>
                <w:szCs w:val="22"/>
                <w:lang w:val="kk-KZ"/>
              </w:rPr>
            </w:pPr>
            <w:r w:rsidRPr="00AD3884">
              <w:rPr>
                <w:rFonts w:asciiTheme="majorBidi" w:hAnsiTheme="majorBidi" w:cstheme="majorBidi"/>
                <w:sz w:val="22"/>
                <w:szCs w:val="22"/>
              </w:rPr>
              <w:lastRenderedPageBreak/>
              <w:t xml:space="preserve">Цель: </w:t>
            </w:r>
            <w:r w:rsidRPr="00AD3884">
              <w:rPr>
                <w:rFonts w:asciiTheme="majorBidi" w:hAnsiTheme="majorBidi" w:cstheme="majorBidi"/>
                <w:sz w:val="22"/>
                <w:szCs w:val="22"/>
                <w:lang w:val="kk-KZ"/>
              </w:rPr>
              <w:t>фо</w:t>
            </w:r>
            <w:r w:rsidRPr="00AD3884">
              <w:rPr>
                <w:rFonts w:asciiTheme="majorBidi" w:hAnsiTheme="majorBidi" w:cstheme="majorBidi"/>
                <w:sz w:val="22"/>
                <w:szCs w:val="22"/>
              </w:rPr>
              <w:t>рмирование</w:t>
            </w:r>
            <w:r w:rsidRPr="00AD3884">
              <w:rPr>
                <w:rFonts w:asciiTheme="majorBidi" w:hAnsiTheme="majorBidi" w:cstheme="majorBidi"/>
                <w:sz w:val="22"/>
                <w:szCs w:val="22"/>
                <w:lang w:val="kk-KZ"/>
              </w:rPr>
              <w:t xml:space="preserve">у студентов </w:t>
            </w:r>
            <w:r w:rsidRPr="00AD3884">
              <w:rPr>
                <w:rFonts w:asciiTheme="majorBidi" w:hAnsiTheme="majorBidi" w:cstheme="majorBidi"/>
                <w:sz w:val="22"/>
                <w:szCs w:val="22"/>
              </w:rPr>
              <w:t>теоретических знаний и практических навыков при разработке нефтяных, газовых и газоконденсатных месторождений</w:t>
            </w:r>
            <w:r w:rsidRPr="00AD3884">
              <w:rPr>
                <w:rFonts w:asciiTheme="majorBidi" w:hAnsiTheme="majorBidi" w:cstheme="majorBidi"/>
                <w:sz w:val="22"/>
                <w:szCs w:val="22"/>
                <w:lang w:val="kk-KZ"/>
              </w:rPr>
              <w:t>.</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Основные свойства, состав, и </w:t>
            </w:r>
            <w:r w:rsidRPr="00AD3884">
              <w:rPr>
                <w:rFonts w:asciiTheme="majorBidi" w:hAnsiTheme="majorBidi" w:cstheme="majorBidi"/>
                <w:sz w:val="22"/>
                <w:szCs w:val="22"/>
              </w:rPr>
              <w:lastRenderedPageBreak/>
              <w:t>классификация природных газов. Информация о плотности углеводородного конденсата, вязкости природного газа, тепловые и опасные свойства природных газов. Уравнения состояния реальных газов, особенности разработки газоконденсатных месторождений, диаграмма фазовых превращений, классификация газоконденсатных залежей и методика разработки в режиме истощения.</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Характеристика коллекторов нефти, газа, пластовых флюидов, экономических показателей разработки залежей нефти.</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Разработка горизонтальных скважин на месторождениях</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w:t>
            </w:r>
            <w:r w:rsidRPr="00AD3884">
              <w:rPr>
                <w:rFonts w:asciiTheme="majorBidi" w:hAnsiTheme="majorBidi" w:cstheme="majorBidi"/>
                <w:sz w:val="22"/>
                <w:szCs w:val="22"/>
                <w:lang w:val="kk-KZ"/>
              </w:rPr>
              <w:t>ф</w:t>
            </w:r>
            <w:r w:rsidRPr="00AD3884">
              <w:rPr>
                <w:rFonts w:asciiTheme="majorBidi" w:hAnsiTheme="majorBidi" w:cstheme="majorBidi"/>
                <w:sz w:val="22"/>
                <w:szCs w:val="22"/>
              </w:rPr>
              <w:t>ормирование</w:t>
            </w:r>
            <w:r w:rsidRPr="00AD3884">
              <w:rPr>
                <w:rFonts w:asciiTheme="majorBidi" w:hAnsiTheme="majorBidi" w:cstheme="majorBidi"/>
                <w:sz w:val="22"/>
                <w:szCs w:val="22"/>
                <w:lang w:val="kk-KZ"/>
              </w:rPr>
              <w:t>у студентов</w:t>
            </w:r>
            <w:r w:rsidRPr="00AD3884">
              <w:rPr>
                <w:rFonts w:asciiTheme="majorBidi" w:hAnsiTheme="majorBidi" w:cstheme="majorBidi"/>
                <w:sz w:val="22"/>
                <w:szCs w:val="22"/>
              </w:rPr>
              <w:t xml:space="preserve"> теоретических знаний и практических навыков при разработке месторождений углеводородов с применением горизонтальных скважин</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w:t>
            </w:r>
            <w:r w:rsidRPr="00AD3884">
              <w:rPr>
                <w:rFonts w:asciiTheme="majorBidi" w:hAnsiTheme="majorBidi" w:cstheme="majorBidi"/>
                <w:sz w:val="22"/>
                <w:szCs w:val="22"/>
                <w:lang w:val="kk-KZ"/>
              </w:rPr>
              <w:t>И</w:t>
            </w:r>
            <w:r w:rsidRPr="00AD3884">
              <w:rPr>
                <w:rFonts w:asciiTheme="majorBidi" w:hAnsiTheme="majorBidi" w:cstheme="majorBidi"/>
                <w:sz w:val="22"/>
                <w:szCs w:val="22"/>
              </w:rPr>
              <w:t xml:space="preserve">нформация </w:t>
            </w:r>
            <w:r w:rsidRPr="00AD3884">
              <w:rPr>
                <w:rFonts w:asciiTheme="majorBidi" w:hAnsiTheme="majorBidi" w:cstheme="majorBidi"/>
                <w:sz w:val="22"/>
                <w:szCs w:val="22"/>
              </w:rPr>
              <w:lastRenderedPageBreak/>
              <w:t>об инновационных технологиях разработки углеводородных запасов. Проблемы и пути решения разработки нефтяных оторочек, основанных на обобщении промыслового опыта; новые технологии бурения, вскрытия пластов горизонтальных скважин, и заканчивания скважин, интенсификация добычи, комплексное проектирование разработки месторождений, компьютерные технологии при проектировании и мониторинге разработки наклонно-направленных профилей скважин.</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Развитие техники и технологии транспорта и хранения нефти и газа</w:t>
            </w: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Цель: </w:t>
            </w:r>
            <w:r w:rsidRPr="00AD3884">
              <w:rPr>
                <w:rFonts w:asciiTheme="majorBidi" w:hAnsiTheme="majorBidi" w:cstheme="majorBidi"/>
                <w:sz w:val="22"/>
                <w:szCs w:val="22"/>
                <w:lang w:val="kk-KZ"/>
              </w:rPr>
              <w:t>ф</w:t>
            </w:r>
            <w:r w:rsidRPr="00AD3884">
              <w:rPr>
                <w:rFonts w:asciiTheme="majorBidi" w:hAnsiTheme="majorBidi" w:cstheme="majorBidi"/>
                <w:sz w:val="22"/>
                <w:szCs w:val="22"/>
              </w:rPr>
              <w:t>ормирование</w:t>
            </w:r>
            <w:r w:rsidRPr="00AD3884">
              <w:rPr>
                <w:rFonts w:asciiTheme="majorBidi" w:hAnsiTheme="majorBidi" w:cstheme="majorBidi"/>
                <w:sz w:val="22"/>
                <w:szCs w:val="22"/>
                <w:lang w:val="kk-KZ"/>
              </w:rPr>
              <w:t>у студентов</w:t>
            </w:r>
            <w:r w:rsidRPr="00AD3884">
              <w:rPr>
                <w:rFonts w:asciiTheme="majorBidi" w:hAnsiTheme="majorBidi" w:cstheme="majorBidi"/>
                <w:sz w:val="22"/>
                <w:szCs w:val="22"/>
              </w:rPr>
              <w:t>знаний по современным технологиям и оборудованию для транспорта и хранения нефти и газа.</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Общая характеристика и основные тенденции развития техники и технологии в нефтегазовой отраслиосновным способам транспортировки </w:t>
            </w:r>
            <w:r w:rsidRPr="00AD3884">
              <w:rPr>
                <w:rFonts w:asciiTheme="majorBidi" w:hAnsiTheme="majorBidi" w:cstheme="majorBidi"/>
                <w:sz w:val="22"/>
                <w:szCs w:val="22"/>
              </w:rPr>
              <w:lastRenderedPageBreak/>
              <w:t>нефти, нефтепродуктов и газа.</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Резервуары для хранения углеводородного сырья.</w:t>
            </w:r>
          </w:p>
          <w:p w:rsidR="00963ECB" w:rsidRPr="00AD3884" w:rsidRDefault="00963ECB" w:rsidP="003C799D">
            <w:pPr>
              <w:autoSpaceDE w:val="0"/>
              <w:autoSpaceDN w:val="0"/>
              <w:adjustRightInd w:val="0"/>
              <w:ind w:firstLine="0"/>
              <w:rPr>
                <w:rFonts w:asciiTheme="majorBidi" w:eastAsiaTheme="minorHAnsi" w:hAnsiTheme="majorBidi" w:cstheme="majorBidi"/>
                <w:sz w:val="22"/>
                <w:szCs w:val="22"/>
                <w:lang w:eastAsia="en-US"/>
              </w:rPr>
            </w:pPr>
            <w:r w:rsidRPr="00AD3884">
              <w:rPr>
                <w:rFonts w:asciiTheme="majorBidi" w:hAnsiTheme="majorBidi" w:cstheme="majorBidi"/>
                <w:sz w:val="22"/>
                <w:szCs w:val="22"/>
              </w:rPr>
              <w:t>Трубопроводный транспорт и перекачка нефти, нефтепродуктов и газа. Основные виды подготовки нефти, скважинной продукции к транспорту. Требования техники безопасности при транспортировании и хранении сырья. Поиски решения сложных ситуаций при транспортировке и хранении нефти и газа с использованием современных методов.</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Современные технологии и оборудование транспорта углеводородного сырья</w:t>
            </w: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Цель: </w:t>
            </w:r>
            <w:r w:rsidRPr="00AD3884">
              <w:rPr>
                <w:rFonts w:asciiTheme="majorBidi" w:hAnsiTheme="majorBidi" w:cstheme="majorBidi"/>
                <w:sz w:val="22"/>
                <w:szCs w:val="22"/>
                <w:lang w:val="kk-KZ"/>
              </w:rPr>
              <w:t>ф</w:t>
            </w:r>
            <w:r w:rsidRPr="00AD3884">
              <w:rPr>
                <w:rFonts w:asciiTheme="majorBidi" w:hAnsiTheme="majorBidi" w:cstheme="majorBidi"/>
                <w:sz w:val="22"/>
                <w:szCs w:val="22"/>
              </w:rPr>
              <w:t>ормирование</w:t>
            </w:r>
            <w:r w:rsidRPr="00AD3884">
              <w:rPr>
                <w:rFonts w:asciiTheme="majorBidi" w:hAnsiTheme="majorBidi" w:cstheme="majorBidi"/>
                <w:sz w:val="22"/>
                <w:szCs w:val="22"/>
                <w:lang w:val="kk-KZ"/>
              </w:rPr>
              <w:t>у студентов</w:t>
            </w:r>
            <w:r w:rsidRPr="00AD3884">
              <w:rPr>
                <w:rFonts w:asciiTheme="majorBidi" w:hAnsiTheme="majorBidi" w:cstheme="majorBidi"/>
                <w:sz w:val="22"/>
                <w:szCs w:val="22"/>
              </w:rPr>
              <w:t xml:space="preserve"> знаний помировым тенденциям в области подготовки и транспортауглеводородного сырья, а  также необходимого оборудования для осуществления этих операций.</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Сведения о современных технологиях и оборудовании для </w:t>
            </w:r>
            <w:r w:rsidRPr="00AD3884">
              <w:rPr>
                <w:rFonts w:asciiTheme="majorBidi" w:hAnsiTheme="majorBidi" w:cstheme="majorBidi"/>
                <w:sz w:val="22"/>
                <w:szCs w:val="22"/>
              </w:rPr>
              <w:lastRenderedPageBreak/>
              <w:t>транспорта углеводородного сырья.</w:t>
            </w:r>
          </w:p>
          <w:p w:rsidR="00963ECB" w:rsidRPr="00AD3884" w:rsidRDefault="00963ECB" w:rsidP="003C799D">
            <w:pPr>
              <w:autoSpaceDE w:val="0"/>
              <w:autoSpaceDN w:val="0"/>
              <w:adjustRightInd w:val="0"/>
              <w:ind w:firstLine="0"/>
              <w:rPr>
                <w:rFonts w:asciiTheme="majorBidi" w:eastAsiaTheme="minorHAnsi" w:hAnsiTheme="majorBidi" w:cstheme="majorBidi"/>
                <w:sz w:val="22"/>
                <w:szCs w:val="22"/>
                <w:lang w:eastAsia="en-US"/>
              </w:rPr>
            </w:pPr>
            <w:r w:rsidRPr="00AD3884">
              <w:rPr>
                <w:rFonts w:asciiTheme="majorBidi" w:hAnsiTheme="majorBidi" w:cstheme="majorBidi"/>
                <w:sz w:val="22"/>
                <w:szCs w:val="22"/>
              </w:rPr>
              <w:t>Конструкции насосных и компрессорных станций газонефтепроводов и хранилищ. Оборудования головных и промежуточных нефтегазоперекачивающих станций. Гарантийные работы. Проведение ремонтных работ и подготовка ремонтного персонала для обслуживания основных и вспомогательных трубопроводов. Основные понятия логистики, определения, задачи и ее функции.</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p>
        </w:tc>
        <w:tc>
          <w:tcPr>
            <w:tcW w:w="1134" w:type="dxa"/>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t>Учебная практика</w:t>
            </w:r>
          </w:p>
        </w:tc>
        <w:tc>
          <w:tcPr>
            <w:tcW w:w="2835" w:type="dxa"/>
          </w:tcPr>
          <w:p w:rsidR="00963ECB" w:rsidRPr="00AD3884" w:rsidRDefault="00963ECB" w:rsidP="003C799D">
            <w:pPr>
              <w:ind w:firstLine="0"/>
              <w:rPr>
                <w:rFonts w:asciiTheme="majorBidi" w:hAnsiTheme="majorBidi" w:cstheme="majorBidi"/>
                <w:sz w:val="22"/>
                <w:szCs w:val="22"/>
                <w:lang w:eastAsia="en-US"/>
              </w:rPr>
            </w:pPr>
            <w:r w:rsidRPr="00AD3884">
              <w:rPr>
                <w:rFonts w:asciiTheme="majorBidi" w:hAnsiTheme="majorBidi" w:cstheme="majorBidi"/>
                <w:sz w:val="22"/>
                <w:szCs w:val="22"/>
                <w:lang w:eastAsia="en-US"/>
              </w:rPr>
              <w:t xml:space="preserve">Цель: закрепить полученные теоретические знания по образовательной программе, расширить представления о будущей профессии; формировать профессиональную адаптацию и компетенции по внеаудиторной деятельности. Содержание. Привить навыки поиска патентно – литературного обзора на базе </w:t>
            </w:r>
            <w:r w:rsidRPr="00AD3884">
              <w:rPr>
                <w:rFonts w:asciiTheme="majorBidi" w:hAnsiTheme="majorBidi" w:cstheme="majorBidi"/>
                <w:sz w:val="22"/>
                <w:szCs w:val="22"/>
                <w:lang w:eastAsia="en-US"/>
              </w:rPr>
              <w:lastRenderedPageBreak/>
              <w:t>университета и кафедры.</w:t>
            </w:r>
          </w:p>
          <w:p w:rsidR="00963ECB" w:rsidRPr="00AD3884" w:rsidRDefault="00963ECB" w:rsidP="003C799D">
            <w:pPr>
              <w:ind w:firstLine="0"/>
              <w:rPr>
                <w:rFonts w:asciiTheme="majorBidi" w:hAnsiTheme="majorBidi" w:cstheme="majorBidi"/>
                <w:sz w:val="22"/>
                <w:szCs w:val="22"/>
                <w:lang w:eastAsia="en-US"/>
              </w:rPr>
            </w:pPr>
            <w:r w:rsidRPr="00AD3884">
              <w:rPr>
                <w:rFonts w:asciiTheme="majorBidi" w:hAnsiTheme="majorBidi" w:cstheme="majorBidi"/>
                <w:sz w:val="22"/>
                <w:szCs w:val="22"/>
                <w:lang w:eastAsia="en-US"/>
              </w:rPr>
              <w:t xml:space="preserve">Изучение вопросов техники безопасности и охраны труда, структуры и логистики предприятия. Нормативные, технические и регламентирующие документы. Основные и вспомогательные оборудования по эксплуатации газонефтепроводов и газонефтехранилищ.  Общие сведения о профессии, опыт работы в команде. Методы организации трудовой деятельности. Теоретические знания и практические навыки на местах прохождения учебной практики.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1</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10</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Общая геология нефти и газа</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rPr>
              <w:t>Общая нефтяная геология</w:t>
            </w:r>
          </w:p>
        </w:tc>
        <w:tc>
          <w:tcPr>
            <w:tcW w:w="2835" w:type="dxa"/>
          </w:tcPr>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lang w:val="kk-KZ"/>
              </w:rPr>
              <w:t>Ц</w:t>
            </w:r>
            <w:r w:rsidRPr="00AD3884">
              <w:rPr>
                <w:rFonts w:asciiTheme="majorBidi" w:hAnsiTheme="majorBidi" w:cstheme="majorBidi"/>
                <w:bCs/>
                <w:sz w:val="22"/>
                <w:szCs w:val="22"/>
              </w:rPr>
              <w:t xml:space="preserve">ель: </w:t>
            </w:r>
            <w:r w:rsidRPr="00AD3884">
              <w:rPr>
                <w:rFonts w:asciiTheme="majorBidi" w:hAnsiTheme="majorBidi" w:cstheme="majorBidi"/>
                <w:sz w:val="22"/>
                <w:szCs w:val="22"/>
                <w:shd w:val="clear" w:color="auto" w:fill="FFFFFF"/>
              </w:rPr>
              <w:t>обеспечение студентов базовыми знаниями о составе, свойствах и происхождении нефти и газа, а также об условиях образования, процессах формирования и закономерностях размещения их скоплений</w:t>
            </w:r>
            <w:r w:rsidRPr="00AD3884">
              <w:rPr>
                <w:rFonts w:asciiTheme="majorBidi" w:hAnsiTheme="majorBidi" w:cstheme="majorBidi"/>
                <w:bCs/>
                <w:sz w:val="22"/>
                <w:szCs w:val="22"/>
              </w:rPr>
              <w:t xml:space="preserve">. </w:t>
            </w:r>
          </w:p>
          <w:p w:rsidR="00963ECB" w:rsidRPr="00AD3884" w:rsidRDefault="00963ECB" w:rsidP="003C799D">
            <w:pPr>
              <w:ind w:firstLine="0"/>
              <w:rPr>
                <w:rFonts w:asciiTheme="majorBidi" w:hAnsiTheme="majorBidi" w:cstheme="majorBidi"/>
                <w:bCs/>
                <w:sz w:val="22"/>
                <w:szCs w:val="22"/>
              </w:rPr>
            </w:pPr>
            <w:r w:rsidRPr="00AD3884">
              <w:rPr>
                <w:rFonts w:asciiTheme="majorBidi" w:hAnsiTheme="majorBidi" w:cstheme="majorBidi"/>
                <w:bCs/>
                <w:sz w:val="22"/>
                <w:szCs w:val="22"/>
                <w:lang w:val="kk-KZ"/>
              </w:rPr>
              <w:t>С</w:t>
            </w:r>
            <w:r w:rsidRPr="00AD3884">
              <w:rPr>
                <w:rFonts w:asciiTheme="majorBidi" w:hAnsiTheme="majorBidi" w:cstheme="majorBidi"/>
                <w:bCs/>
                <w:sz w:val="22"/>
                <w:szCs w:val="22"/>
              </w:rPr>
              <w:t xml:space="preserve">одержание. </w:t>
            </w:r>
            <w:r w:rsidRPr="00AD3884">
              <w:rPr>
                <w:rFonts w:asciiTheme="majorBidi" w:hAnsiTheme="majorBidi" w:cstheme="majorBidi"/>
                <w:bCs/>
                <w:sz w:val="22"/>
                <w:szCs w:val="22"/>
                <w:lang w:val="kk-KZ"/>
              </w:rPr>
              <w:t>В</w:t>
            </w:r>
            <w:r w:rsidRPr="00AD3884">
              <w:rPr>
                <w:rFonts w:asciiTheme="majorBidi" w:hAnsiTheme="majorBidi" w:cstheme="majorBidi"/>
                <w:bCs/>
                <w:sz w:val="22"/>
                <w:szCs w:val="22"/>
              </w:rPr>
              <w:t xml:space="preserve">нутреннее </w:t>
            </w:r>
            <w:r w:rsidRPr="00AD3884">
              <w:rPr>
                <w:rFonts w:asciiTheme="majorBidi" w:hAnsiTheme="majorBidi" w:cstheme="majorBidi"/>
                <w:bCs/>
                <w:sz w:val="22"/>
                <w:szCs w:val="22"/>
              </w:rPr>
              <w:lastRenderedPageBreak/>
              <w:t>устройство Земли, геологическое действие основных факторов ее внешней и внутренней динамики, образование горных пород, тектонические движения и методы их изучения, типы тектонических и литосферных структур и историю развития мира. Восстановление истории развития неорганической и органической природы Земли. Определение природы образования горных пород.</w:t>
            </w:r>
          </w:p>
        </w:tc>
        <w:tc>
          <w:tcPr>
            <w:tcW w:w="425"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lastRenderedPageBreak/>
              <w:t>5</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Геология нефти и газа</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Цель: формирование представлений о составе и свойствах нефти и природных газов, технологической, геохимической, генетической классификациях,  геологических факторах формирования  месторождений  углеводородов, существующих концепциях образования нефти и газа. </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lang w:val="kk-KZ"/>
              </w:rPr>
              <w:t>С</w:t>
            </w:r>
            <w:r w:rsidRPr="00AD3884">
              <w:rPr>
                <w:rFonts w:asciiTheme="majorBidi" w:hAnsiTheme="majorBidi" w:cstheme="majorBidi"/>
                <w:sz w:val="22"/>
                <w:szCs w:val="22"/>
              </w:rPr>
              <w:t xml:space="preserve">одержание. Факторы, определяющие внутреннее </w:t>
            </w:r>
            <w:r w:rsidRPr="00AD3884">
              <w:rPr>
                <w:rFonts w:asciiTheme="majorBidi" w:hAnsiTheme="majorBidi" w:cstheme="majorBidi"/>
                <w:sz w:val="22"/>
                <w:szCs w:val="22"/>
              </w:rPr>
              <w:lastRenderedPageBreak/>
              <w:t>строение нефтяных и газовых залежь, типы коллекторов, виды пустотности, их соотношение и роль в коллекторах различных литологических типов, нефтегазонасыщенность и ее зависимость от типов коллекторов.</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lang w:val="kk-KZ"/>
              </w:rPr>
              <w:t>И</w:t>
            </w:r>
            <w:r w:rsidRPr="00AD3884">
              <w:rPr>
                <w:rFonts w:asciiTheme="majorBidi" w:hAnsiTheme="majorBidi" w:cstheme="majorBidi"/>
                <w:sz w:val="22"/>
                <w:szCs w:val="22"/>
              </w:rPr>
              <w:t>нформационные программы для геологических исследований. Процессы миграции нефти и газа.</w:t>
            </w:r>
          </w:p>
          <w:p w:rsidR="00963ECB" w:rsidRPr="00AD3884" w:rsidRDefault="00963ECB" w:rsidP="003C799D">
            <w:pPr>
              <w:autoSpaceDE w:val="0"/>
              <w:autoSpaceDN w:val="0"/>
              <w:adjustRightInd w:val="0"/>
              <w:ind w:firstLine="0"/>
              <w:rPr>
                <w:rStyle w:val="0pt"/>
                <w:rFonts w:asciiTheme="majorBidi" w:eastAsia="Calibri" w:hAnsiTheme="majorBidi" w:cstheme="majorBidi"/>
                <w:sz w:val="22"/>
                <w:szCs w:val="22"/>
              </w:rPr>
            </w:pPr>
            <w:r w:rsidRPr="00AD3884">
              <w:rPr>
                <w:rFonts w:asciiTheme="majorBidi" w:hAnsiTheme="majorBidi" w:cstheme="majorBidi"/>
                <w:sz w:val="22"/>
                <w:szCs w:val="22"/>
                <w:lang w:val="kk-KZ"/>
              </w:rPr>
              <w:t>М</w:t>
            </w:r>
            <w:r w:rsidRPr="00AD3884">
              <w:rPr>
                <w:rFonts w:asciiTheme="majorBidi" w:hAnsiTheme="majorBidi" w:cstheme="majorBidi"/>
                <w:sz w:val="22"/>
                <w:szCs w:val="22"/>
              </w:rPr>
              <w:t>етод</w:t>
            </w:r>
            <w:r w:rsidRPr="00AD3884">
              <w:rPr>
                <w:rFonts w:asciiTheme="majorBidi" w:hAnsiTheme="majorBidi" w:cstheme="majorBidi"/>
                <w:sz w:val="22"/>
                <w:szCs w:val="22"/>
                <w:lang w:val="kk-KZ"/>
              </w:rPr>
              <w:t>ы</w:t>
            </w:r>
            <w:r w:rsidRPr="00AD3884">
              <w:rPr>
                <w:rFonts w:asciiTheme="majorBidi" w:hAnsiTheme="majorBidi" w:cstheme="majorBidi"/>
                <w:sz w:val="22"/>
                <w:szCs w:val="22"/>
              </w:rPr>
              <w:t xml:space="preserve"> изучения начального водонефтяного, газонефтяного и газоводяного контактов, контуры нефтегазоносности и методы определения их положения.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Физика пласта</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w:t>
            </w:r>
            <w:r w:rsidRPr="00AD3884">
              <w:rPr>
                <w:rFonts w:asciiTheme="majorBidi" w:hAnsiTheme="majorBidi" w:cstheme="majorBidi"/>
                <w:sz w:val="22"/>
                <w:szCs w:val="22"/>
                <w:lang w:val="kk-KZ"/>
              </w:rPr>
              <w:t>ф</w:t>
            </w:r>
            <w:r w:rsidRPr="00AD3884">
              <w:rPr>
                <w:rFonts w:asciiTheme="majorBidi" w:hAnsiTheme="majorBidi" w:cstheme="majorBidi"/>
                <w:sz w:val="22"/>
                <w:szCs w:val="22"/>
              </w:rPr>
              <w:t xml:space="preserve">ормирование современных представлений о физических процессах, протекающих в нефтяных и газовых слоях.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lang w:val="kk-KZ"/>
              </w:rPr>
              <w:t xml:space="preserve">Содержание. </w:t>
            </w:r>
            <w:r w:rsidRPr="00AD3884">
              <w:rPr>
                <w:rFonts w:asciiTheme="majorBidi" w:hAnsiTheme="majorBidi" w:cstheme="majorBidi"/>
                <w:sz w:val="22"/>
                <w:szCs w:val="22"/>
              </w:rPr>
              <w:t xml:space="preserve">Коллекторные свойства горных пород. Породы-типы коллекторов. </w:t>
            </w:r>
            <w:r w:rsidRPr="00AD3884">
              <w:rPr>
                <w:rFonts w:asciiTheme="majorBidi" w:hAnsiTheme="majorBidi" w:cstheme="majorBidi"/>
                <w:sz w:val="22"/>
                <w:szCs w:val="22"/>
              </w:rPr>
              <w:lastRenderedPageBreak/>
              <w:t>Пористость. Проницаемость горных пород. Закон Дарси. Радиальная фильтрация нефти и газа в пористой среде. Механические и тепловые свойства горных пород. Состав и физико-химические свойства природных газов. Растворимость газов в нефти и воде. Физико-химические свойства слоистых вод. Углеводороды фазовые условия систем физические основы вытеснения нефти, конденсата и газа из пористой среды. Слоистые источники энергии.</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lang w:eastAsia="en-US"/>
              </w:rPr>
              <w:t>V</w:t>
            </w: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Физико-химическая структура пласта</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eastAsia="Times New Roman" w:hAnsiTheme="majorBidi" w:cstheme="majorBidi"/>
                <w:sz w:val="22"/>
                <w:szCs w:val="22"/>
                <w:lang w:val="kk-KZ"/>
              </w:rPr>
            </w:pPr>
            <w:r w:rsidRPr="00AD3884">
              <w:rPr>
                <w:rFonts w:asciiTheme="majorBidi" w:eastAsia="Times New Roman" w:hAnsiTheme="majorBidi" w:cstheme="majorBidi"/>
                <w:sz w:val="22"/>
                <w:szCs w:val="22"/>
                <w:lang w:val="kk-KZ"/>
              </w:rPr>
              <w:t xml:space="preserve">Цель: </w:t>
            </w:r>
            <w:r w:rsidRPr="00AD3884">
              <w:rPr>
                <w:rFonts w:asciiTheme="majorBidi" w:hAnsiTheme="majorBidi" w:cstheme="majorBidi"/>
                <w:sz w:val="22"/>
                <w:szCs w:val="22"/>
              </w:rPr>
              <w:t>формирование у студентов знаний и умений, развитие компетенций в области теории и практики изучения фильтрационно-емкостных, физико-механических и тепловых свойств горных пород, состава и физико-химических свойств пластовых флюидов.</w:t>
            </w:r>
          </w:p>
          <w:p w:rsidR="00963ECB" w:rsidRPr="00AD3884" w:rsidRDefault="00963ECB" w:rsidP="003C799D">
            <w:pPr>
              <w:ind w:firstLine="0"/>
              <w:rPr>
                <w:rFonts w:asciiTheme="majorBidi" w:hAnsiTheme="majorBidi" w:cstheme="majorBidi"/>
                <w:sz w:val="22"/>
                <w:szCs w:val="22"/>
              </w:rPr>
            </w:pPr>
            <w:r w:rsidRPr="00AD3884">
              <w:rPr>
                <w:rFonts w:asciiTheme="majorBidi" w:eastAsia="Times New Roman" w:hAnsiTheme="majorBidi" w:cstheme="majorBidi"/>
                <w:sz w:val="22"/>
                <w:szCs w:val="22"/>
                <w:lang w:val="kk-KZ"/>
              </w:rPr>
              <w:t xml:space="preserve">Содержание. Способы </w:t>
            </w:r>
            <w:r w:rsidRPr="00AD3884">
              <w:rPr>
                <w:rFonts w:asciiTheme="majorBidi" w:eastAsia="Times New Roman" w:hAnsiTheme="majorBidi" w:cstheme="majorBidi"/>
                <w:sz w:val="22"/>
                <w:szCs w:val="22"/>
                <w:lang w:val="kk-KZ"/>
              </w:rPr>
              <w:lastRenderedPageBreak/>
              <w:t>разрушения пород применяемые в горном деле, в частности, при бурении скважины, горные породы как объекты разрушения. Движение нефти, газа и воды в пористой среде, смачивание пород, адгезия, когезия. Обобщение и анализ полученной информации о структуре пласта. Гипотеза о сплошности твердых тел и возможности распространения ее на осадочные горные породы, силы взаимодействия между частицами в твердых телах, упругих и прочностных характеристиках горных пород.</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П</w:t>
            </w:r>
            <w:r w:rsidRPr="00AD3884">
              <w:rPr>
                <w:rFonts w:asciiTheme="majorBidi" w:hAnsiTheme="majorBidi" w:cstheme="majorBidi"/>
                <w:sz w:val="22"/>
                <w:szCs w:val="22"/>
              </w:rPr>
              <w:t>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Охрана окружающей среды в нефтегазовой отрасли</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contextualSpacing/>
              <w:rPr>
                <w:rFonts w:asciiTheme="majorBidi" w:hAnsiTheme="majorBidi" w:cstheme="majorBidi"/>
                <w:sz w:val="22"/>
                <w:szCs w:val="22"/>
              </w:rPr>
            </w:pPr>
            <w:r w:rsidRPr="00AD3884">
              <w:rPr>
                <w:rFonts w:asciiTheme="majorBidi" w:hAnsiTheme="majorBidi" w:cstheme="majorBidi"/>
                <w:sz w:val="22"/>
                <w:szCs w:val="22"/>
              </w:rPr>
              <w:t>Цель</w:t>
            </w:r>
            <w:r w:rsidRPr="00AD3884">
              <w:rPr>
                <w:rFonts w:asciiTheme="majorBidi" w:hAnsiTheme="majorBidi" w:cstheme="majorBidi"/>
                <w:sz w:val="22"/>
                <w:szCs w:val="22"/>
                <w:lang w:val="kk-KZ"/>
              </w:rPr>
              <w:t>: ф</w:t>
            </w:r>
            <w:r w:rsidRPr="00AD3884">
              <w:rPr>
                <w:rFonts w:asciiTheme="majorBidi" w:hAnsiTheme="majorBidi" w:cstheme="majorBidi"/>
                <w:sz w:val="22"/>
                <w:szCs w:val="22"/>
              </w:rPr>
              <w:t>ормирование у студентов знаний в области вопросов обеспечения экологической безопасности и рационального использования природных ресурсов в нефтегазовой отрасли</w:t>
            </w:r>
          </w:p>
          <w:p w:rsidR="00963ECB" w:rsidRPr="00AD3884" w:rsidRDefault="00963ECB" w:rsidP="003C799D">
            <w:pPr>
              <w:pStyle w:val="2"/>
              <w:shd w:val="clear" w:color="auto" w:fill="FFFFFF"/>
              <w:spacing w:before="0"/>
              <w:jc w:val="both"/>
              <w:rPr>
                <w:rFonts w:asciiTheme="majorBidi" w:hAnsiTheme="majorBidi"/>
                <w:color w:val="auto"/>
                <w:sz w:val="22"/>
                <w:szCs w:val="22"/>
              </w:rPr>
            </w:pPr>
            <w:r w:rsidRPr="00AD3884">
              <w:rPr>
                <w:rFonts w:asciiTheme="majorBidi" w:hAnsiTheme="majorBidi"/>
                <w:color w:val="auto"/>
                <w:sz w:val="22"/>
                <w:szCs w:val="22"/>
                <w:lang w:val="kk-KZ"/>
              </w:rPr>
              <w:t>Содержание. И</w:t>
            </w:r>
            <w:r w:rsidRPr="00AD3884">
              <w:rPr>
                <w:rFonts w:asciiTheme="majorBidi" w:hAnsiTheme="majorBidi"/>
                <w:color w:val="auto"/>
                <w:sz w:val="22"/>
                <w:szCs w:val="22"/>
              </w:rPr>
              <w:t xml:space="preserve">нформация </w:t>
            </w:r>
            <w:r w:rsidRPr="00AD3884">
              <w:rPr>
                <w:rFonts w:asciiTheme="majorBidi" w:hAnsiTheme="majorBidi"/>
                <w:color w:val="auto"/>
                <w:sz w:val="22"/>
                <w:szCs w:val="22"/>
              </w:rPr>
              <w:lastRenderedPageBreak/>
              <w:t xml:space="preserve">о правовых и организационных вопросах в области охраны окружающей среды. Понятие о природной среде, ее состоянии и проблемах, оценках воздействия нефтедобывающих и нефтеперерабатывающих предприятий на окружающую среду. Мероприятия по защите окружающей среды при добыче нефти. Экологическая безопасность в нефтегазовом секторе. Методы управления природоохранной деятельностью в РК.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rPr>
          <w:trHeight w:val="136"/>
        </w:trPr>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Экологические проблемы на месторождениях нефти и газа</w:t>
            </w:r>
          </w:p>
        </w:tc>
        <w:tc>
          <w:tcPr>
            <w:tcW w:w="2835" w:type="dxa"/>
          </w:tcPr>
          <w:p w:rsidR="00963ECB" w:rsidRPr="00AD3884" w:rsidRDefault="00963ECB" w:rsidP="003C799D">
            <w:pPr>
              <w:ind w:firstLine="0"/>
              <w:rPr>
                <w:rFonts w:asciiTheme="majorBidi" w:hAnsiTheme="majorBidi" w:cstheme="majorBidi"/>
                <w:sz w:val="22"/>
                <w:szCs w:val="22"/>
                <w:lang w:val="kk-KZ"/>
              </w:rPr>
            </w:pPr>
            <w:r w:rsidRPr="00AD3884">
              <w:rPr>
                <w:rFonts w:asciiTheme="majorBidi" w:hAnsiTheme="majorBidi" w:cstheme="majorBidi"/>
                <w:sz w:val="22"/>
                <w:szCs w:val="22"/>
              </w:rPr>
              <w:t>Цель: формирование у студентов теоретических знаний о влияни</w:t>
            </w:r>
            <w:r w:rsidRPr="00AD3884">
              <w:rPr>
                <w:rFonts w:asciiTheme="majorBidi" w:hAnsiTheme="majorBidi" w:cstheme="majorBidi"/>
                <w:sz w:val="22"/>
                <w:szCs w:val="22"/>
                <w:lang w:val="kk-KZ"/>
              </w:rPr>
              <w:t>и</w:t>
            </w:r>
            <w:r w:rsidRPr="00AD3884">
              <w:rPr>
                <w:rFonts w:asciiTheme="majorBidi" w:hAnsiTheme="majorBidi" w:cstheme="majorBidi"/>
                <w:sz w:val="22"/>
                <w:szCs w:val="22"/>
              </w:rPr>
              <w:t xml:space="preserve"> деятельности предприятий нефтегазовой промышленности на экологию и окружающую среду.</w:t>
            </w:r>
          </w:p>
          <w:p w:rsidR="00963ECB" w:rsidRPr="00AD3884" w:rsidRDefault="00963ECB" w:rsidP="003C799D">
            <w:pPr>
              <w:ind w:firstLine="0"/>
              <w:rPr>
                <w:rFonts w:asciiTheme="majorBidi" w:hAnsiTheme="majorBidi" w:cstheme="majorBidi"/>
                <w:sz w:val="22"/>
                <w:szCs w:val="22"/>
                <w:lang w:val="kk-KZ"/>
              </w:rPr>
            </w:pPr>
            <w:r w:rsidRPr="00AD3884">
              <w:rPr>
                <w:rFonts w:asciiTheme="majorBidi" w:hAnsiTheme="majorBidi" w:cstheme="majorBidi"/>
                <w:sz w:val="22"/>
                <w:szCs w:val="22"/>
                <w:lang w:val="kk-KZ"/>
              </w:rPr>
              <w:t xml:space="preserve">Содержание. </w:t>
            </w:r>
            <w:r w:rsidRPr="00AD3884">
              <w:rPr>
                <w:rStyle w:val="markedcontent"/>
                <w:rFonts w:asciiTheme="majorBidi" w:hAnsiTheme="majorBidi" w:cstheme="majorBidi"/>
                <w:sz w:val="22"/>
                <w:szCs w:val="22"/>
              </w:rPr>
              <w:t xml:space="preserve">Воздействие нефтегазовой отрасли на компоненты окружающей природной среды. </w:t>
            </w:r>
            <w:r w:rsidRPr="00AD3884">
              <w:rPr>
                <w:rStyle w:val="markedcontent"/>
                <w:rFonts w:asciiTheme="majorBidi" w:hAnsiTheme="majorBidi" w:cstheme="majorBidi"/>
                <w:sz w:val="22"/>
                <w:szCs w:val="22"/>
              </w:rPr>
              <w:lastRenderedPageBreak/>
              <w:t xml:space="preserve">Характеристика нефтяных месторождений как источников загрязнения окружающей среды. </w:t>
            </w:r>
            <w:r w:rsidRPr="00AD3884">
              <w:rPr>
                <w:rFonts w:asciiTheme="majorBidi" w:hAnsiTheme="majorBidi" w:cstheme="majorBidi"/>
                <w:sz w:val="22"/>
                <w:szCs w:val="22"/>
              </w:rPr>
              <w:t xml:space="preserve">Методы предотвращения экологического загрязнения при подготовке, транспорте и хранении нефти и газа. Ликвидация нефтяных разливов, особенности нефтяных загрязнений вод Каспия, основные источники загрязнения при морской добыче нефти. </w:t>
            </w:r>
            <w:r w:rsidRPr="00AD3884">
              <w:rPr>
                <w:rFonts w:asciiTheme="majorBidi" w:hAnsiTheme="majorBidi" w:cstheme="majorBidi"/>
                <w:sz w:val="22"/>
                <w:szCs w:val="22"/>
                <w:lang w:val="kk-KZ"/>
              </w:rPr>
              <w:t>Т</w:t>
            </w:r>
            <w:r w:rsidRPr="00AD3884">
              <w:rPr>
                <w:rFonts w:asciiTheme="majorBidi" w:hAnsiTheme="majorBidi" w:cstheme="majorBidi"/>
                <w:sz w:val="22"/>
                <w:szCs w:val="22"/>
              </w:rPr>
              <w:t xml:space="preserve">ехнический надзор, экологический мониторинг при добыче нефти и газа на суше и на море. </w:t>
            </w:r>
          </w:p>
          <w:p w:rsidR="00963ECB" w:rsidRPr="00AD3884" w:rsidRDefault="00963ECB" w:rsidP="003C799D">
            <w:pPr>
              <w:ind w:firstLine="0"/>
              <w:rPr>
                <w:rFonts w:asciiTheme="majorBidi" w:hAnsiTheme="majorBidi" w:cstheme="majorBidi"/>
                <w:sz w:val="22"/>
                <w:szCs w:val="22"/>
                <w:lang w:val="kk-KZ"/>
              </w:rPr>
            </w:pP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П</w:t>
            </w:r>
            <w:r w:rsidRPr="00AD3884">
              <w:rPr>
                <w:rFonts w:asciiTheme="majorBidi" w:hAnsiTheme="majorBidi" w:cstheme="majorBidi"/>
                <w:sz w:val="22"/>
                <w:szCs w:val="22"/>
              </w:rPr>
              <w:t>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p>
        </w:tc>
        <w:tc>
          <w:tcPr>
            <w:tcW w:w="1134" w:type="dxa"/>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rPr>
              <w:t>Производственная практика І</w:t>
            </w: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закрепить знания при изучении теоретических и практических навыков полученных студентами при изучении общепрофессиональных и специальных дисциплин образовательной программы и получить навыки в области транспортировки и хранения нефти и газа.</w:t>
            </w:r>
          </w:p>
          <w:p w:rsidR="00963ECB" w:rsidRPr="00AD3884" w:rsidRDefault="00963ECB" w:rsidP="003C799D">
            <w:pPr>
              <w:ind w:firstLine="0"/>
              <w:rPr>
                <w:rFonts w:asciiTheme="majorBidi" w:hAnsiTheme="majorBidi" w:cstheme="majorBidi"/>
                <w:sz w:val="22"/>
                <w:szCs w:val="22"/>
                <w:lang w:eastAsia="en-US"/>
              </w:rPr>
            </w:pPr>
            <w:r w:rsidRPr="00AD3884">
              <w:rPr>
                <w:rFonts w:asciiTheme="majorBidi" w:hAnsiTheme="majorBidi" w:cstheme="majorBidi"/>
                <w:sz w:val="22"/>
                <w:szCs w:val="22"/>
              </w:rPr>
              <w:t xml:space="preserve">Содержание. </w:t>
            </w:r>
            <w:r w:rsidRPr="00AD3884">
              <w:rPr>
                <w:rFonts w:asciiTheme="majorBidi" w:hAnsiTheme="majorBidi" w:cstheme="majorBidi"/>
                <w:sz w:val="22"/>
                <w:szCs w:val="22"/>
                <w:lang w:eastAsia="en-US"/>
              </w:rPr>
              <w:lastRenderedPageBreak/>
              <w:t>Организационно – управленческая деятельность в решениях проблем, эксплуатации и обслуживания технологического оборудования, используемого при транспортировке и хранении нефтегазопродуктов. Конструкции насосных и компрессорных станций газонефтепроводов и газонефтехранилищ. Условия труда и защита окружающей среды. Теоретические знания и практические навыки при прохождении производственной практики на предприятиях. Применение инноваций в практической деятельности производства.</w:t>
            </w:r>
          </w:p>
        </w:tc>
        <w:tc>
          <w:tcPr>
            <w:tcW w:w="425"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11</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Основы инженерных и технических наук</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Прикладная механика</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формирование профессиональных компетенций и устойчивого представления в области прикладной механики, необходимые при разработке и эксплуатации технических </w:t>
            </w:r>
            <w:r w:rsidRPr="00AD3884">
              <w:rPr>
                <w:rFonts w:asciiTheme="majorBidi" w:hAnsiTheme="majorBidi" w:cstheme="majorBidi"/>
                <w:sz w:val="22"/>
                <w:szCs w:val="22"/>
              </w:rPr>
              <w:lastRenderedPageBreak/>
              <w:t>изделий и элементов технологического оборудования в нефтегазовой промышленности.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 Основные положения статики, кинематики и динамики.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Основные понятия теории механизмов и машин, классификация кинематических пар и кинематическая цепь. Основные виды механизмов, структурный анализ и синтез механизмов. Детали машин общего назначения: передачи, редукторы, подшипники, муфты, валы, оси, соединения. Определение их критериев работоспособности и кинематических параметров</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Теоретические основы машино-ведения</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формирование профессиональных знаний будущего технолога в области работы современных машин, оборудования, их назначения, принцип действия, оптимизации </w:t>
            </w:r>
            <w:r w:rsidRPr="00AD3884">
              <w:rPr>
                <w:rFonts w:asciiTheme="majorBidi" w:hAnsiTheme="majorBidi" w:cstheme="majorBidi"/>
                <w:sz w:val="22"/>
                <w:szCs w:val="22"/>
              </w:rPr>
              <w:lastRenderedPageBreak/>
              <w:t xml:space="preserve">рабочих режимов в заданных эксплуатационных условиях нефтегазовой промышленности для достижения максимальной эффективности.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 Теория машин и механизмов – структура,  классификация механизмов, кинематика плоских механизмов. Теоретическая механика – статика, кинематика, динамика. Общие сведения о силах, условия и уравнения равновесия системы сил. Кинематические элементы движения точки. Относительное движение. Детали машин – соединения, передачи, редукторы, валы, оси, муфты, подшипники. Общие сведения о расчетах на прочность. Применение методов математической обработки данных при конструировании машин и оборудования. Основы конструирования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Сопротив</w:t>
            </w:r>
            <w:r w:rsidRPr="00AD3884">
              <w:rPr>
                <w:rFonts w:asciiTheme="majorBidi" w:hAnsiTheme="majorBidi" w:cstheme="majorBidi"/>
                <w:sz w:val="22"/>
                <w:szCs w:val="22"/>
              </w:rPr>
              <w:lastRenderedPageBreak/>
              <w:t>ление материалов</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формирование </w:t>
            </w:r>
            <w:r w:rsidRPr="00AD3884">
              <w:rPr>
                <w:rFonts w:asciiTheme="majorBidi" w:hAnsiTheme="majorBidi" w:cstheme="majorBidi"/>
                <w:sz w:val="22"/>
                <w:szCs w:val="22"/>
              </w:rPr>
              <w:lastRenderedPageBreak/>
              <w:t>комплекса знаний в области проведения инженерных расчётов при простом и сложном сопротивлении на прочность, жёсткость и устойчивость элементов конструкций, обеспечивающих требуемую надёжность и безопасность работы изделий в условиях действия статических и динамических нагрузок.</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 Основные гипотезы и допущения сопротивления материалов - осевое растяжение и сжатие, геометрические характеристики плоских сечений, поперечный изгиб, сдвиг, кручение, сложные виды деформаций, напряженное состояние в точке тела, деформированное состояние в точке тела, устойчивость сжатых стержней. Усталостная прочность материалов. Удар.</w:t>
            </w:r>
          </w:p>
        </w:tc>
        <w:tc>
          <w:tcPr>
            <w:tcW w:w="425"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lastRenderedPageBreak/>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Основы расчета </w:t>
            </w:r>
            <w:r w:rsidRPr="00AD3884">
              <w:rPr>
                <w:rFonts w:asciiTheme="majorBidi" w:hAnsiTheme="majorBidi" w:cstheme="majorBidi"/>
                <w:sz w:val="22"/>
                <w:szCs w:val="22"/>
              </w:rPr>
              <w:lastRenderedPageBreak/>
              <w:t>прочности деталей машин</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формирование у будущих специалистов </w:t>
            </w:r>
            <w:r w:rsidRPr="00AD3884">
              <w:rPr>
                <w:rFonts w:asciiTheme="majorBidi" w:hAnsiTheme="majorBidi" w:cstheme="majorBidi"/>
                <w:sz w:val="22"/>
                <w:szCs w:val="22"/>
              </w:rPr>
              <w:lastRenderedPageBreak/>
              <w:t>профессиональных знаний, умений и практических навыков для изучения специальных дисциплин и профессиональной деятельности по проектированию и эксплуатации техники в нефтегазовой отрасли.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Основы расчета на прочность. Основные виды напряженного состояния, напряжения, деформации. Растяжение - сжатие, изгиб, сдвиг, кручение, устойчивость. Механические характеристики концентрационных материалов, оценка проч-ности. Методы расчета на прочность различных соединений, передач, пружин, валов, подшипников, деталей поршневых двигателей, турбомашин, компрессоров. Методы расчета контактных напряжений, расчета деталей на усталость, термопрочность, </w:t>
            </w:r>
            <w:r w:rsidRPr="00AD3884">
              <w:rPr>
                <w:rFonts w:asciiTheme="majorBidi" w:hAnsiTheme="majorBidi" w:cstheme="majorBidi"/>
                <w:sz w:val="22"/>
                <w:szCs w:val="22"/>
              </w:rPr>
              <w:lastRenderedPageBreak/>
              <w:t>устойчивость. Оценка прочности, надежности деталей машин.</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Буровые машины и комплексы</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теоретических знаний и практических навыков при эксплуатации буровых машин и комплексов.</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Содержание. И</w:t>
            </w:r>
            <w:r w:rsidRPr="00AD3884">
              <w:rPr>
                <w:rFonts w:asciiTheme="majorBidi" w:hAnsiTheme="majorBidi" w:cstheme="majorBidi"/>
                <w:sz w:val="22"/>
                <w:szCs w:val="22"/>
              </w:rPr>
              <w:t xml:space="preserve">стория развития техники бурения. Конструкции и параметры буровых установок. Телеметрические системы для контроля проводки скважин. Назначение,  классификация и требования к породоразрушающим инструментам, приводам буровых установок, цепным передачам, устройству буровых сооружений.  Состав противовыбросового оборудования, технологическая оснастка бурильной колонны, лебедки и насосы, оборудование циркуляционного комплекса. Сведения о надежности буровых </w:t>
            </w:r>
            <w:r w:rsidRPr="00AD3884">
              <w:rPr>
                <w:rFonts w:asciiTheme="majorBidi" w:hAnsiTheme="majorBidi" w:cstheme="majorBidi"/>
                <w:sz w:val="22"/>
                <w:szCs w:val="22"/>
              </w:rPr>
              <w:lastRenderedPageBreak/>
              <w:t>машин и оборудования, диагностике технического состояния машин и механизмов.</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Системы буровых машин и механизмов</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теоретических знаний и практических навыков при эксплуатации буровых машин и механизмов.</w:t>
            </w:r>
          </w:p>
          <w:p w:rsidR="00963ECB" w:rsidRPr="00AD3884" w:rsidRDefault="00963ECB" w:rsidP="003C799D">
            <w:pPr>
              <w:ind w:firstLine="0"/>
              <w:rPr>
                <w:rFonts w:asciiTheme="majorBidi" w:eastAsia="TimesNewRomanPSMT" w:hAnsiTheme="majorBidi" w:cstheme="majorBidi"/>
                <w:b/>
                <w:sz w:val="22"/>
                <w:szCs w:val="22"/>
                <w:lang w:val="en-US"/>
              </w:rPr>
            </w:pPr>
            <w:r w:rsidRPr="00AD3884">
              <w:rPr>
                <w:rFonts w:asciiTheme="majorBidi" w:eastAsia="TimesNewRomanPSMT" w:hAnsiTheme="majorBidi" w:cstheme="majorBidi"/>
                <w:sz w:val="22"/>
                <w:szCs w:val="22"/>
              </w:rPr>
              <w:t>Содержание. Н</w:t>
            </w:r>
            <w:r w:rsidRPr="00AD3884">
              <w:rPr>
                <w:rFonts w:asciiTheme="majorBidi" w:hAnsiTheme="majorBidi" w:cstheme="majorBidi"/>
                <w:sz w:val="22"/>
                <w:szCs w:val="22"/>
              </w:rPr>
              <w:t xml:space="preserve">азначение, классификация, основные требования к приводам буровых машин, кинематические, гидравлические схемы и передачи силовым органам. Устройство буровых сооружений, требования, конструкции и назначение противовыбросового оборудования. Вопросы  надежности буровых машин и механизмов, диагностики и технического состояния. Типы и кинематические схемы буровых станков и станков специального назначения для бурения шурфоскважин и скважин из подземных выработок. Методики технологических </w:t>
            </w:r>
            <w:r w:rsidRPr="00AD3884">
              <w:rPr>
                <w:rFonts w:asciiTheme="majorBidi" w:hAnsiTheme="majorBidi" w:cstheme="majorBidi"/>
                <w:sz w:val="22"/>
                <w:szCs w:val="22"/>
              </w:rPr>
              <w:lastRenderedPageBreak/>
              <w:t>и гидравлических расчетов.</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Б</w:t>
            </w:r>
            <w:r w:rsidRPr="00AD3884">
              <w:rPr>
                <w:rFonts w:asciiTheme="majorBidi" w:hAnsiTheme="majorBidi" w:cstheme="majorBidi"/>
                <w:sz w:val="22"/>
                <w:szCs w:val="22"/>
              </w:rPr>
              <w:t>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rPr>
                <w:rFonts w:asciiTheme="majorBidi" w:hAnsiTheme="majorBidi" w:cstheme="majorBidi"/>
                <w:sz w:val="22"/>
                <w:szCs w:val="22"/>
                <w:lang w:val="kk-KZ"/>
              </w:rPr>
            </w:pPr>
            <w:r w:rsidRPr="00AD3884">
              <w:rPr>
                <w:rFonts w:asciiTheme="majorBidi" w:hAnsiTheme="majorBidi" w:cstheme="majorBidi"/>
                <w:sz w:val="22"/>
                <w:szCs w:val="22"/>
                <w:lang w:val="kk-KZ"/>
              </w:rPr>
              <w:t>Подземная разработка полезных ископаемых</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w:t>
            </w:r>
            <w:r w:rsidRPr="00AD3884">
              <w:rPr>
                <w:rFonts w:asciiTheme="majorBidi" w:hAnsiTheme="majorBidi" w:cstheme="majorBidi"/>
                <w:sz w:val="22"/>
                <w:szCs w:val="22"/>
                <w:lang w:val="kk-KZ"/>
              </w:rPr>
              <w:t xml:space="preserve"> у студентов</w:t>
            </w:r>
            <w:r w:rsidRPr="00AD3884">
              <w:rPr>
                <w:rFonts w:asciiTheme="majorBidi" w:hAnsiTheme="majorBidi" w:cstheme="majorBidi"/>
                <w:sz w:val="22"/>
                <w:szCs w:val="22"/>
                <w:shd w:val="clear" w:color="auto" w:fill="FFFFFF"/>
              </w:rPr>
              <w:t xml:space="preserve">технологических знаний по видам горных выработок, очистных и подготовительных работ, вспомогательных  операций для ведения подземных работ по добыче полезных ископаемых. </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Значение минерально-сырьевых ресурсов. Способы добычи твердых полезных ископаемых. Основные технологические свойства горных пород и массивов. Сведения о запасах и потерях полезных ископаемых. Показатели качества полезных ископаемых. Способы разработки месторождений полезных ископаемых. Особенности подземной разработки месторождений полезных ископаемых. Скважинная добыча полезных ископаемых. Вскрытие и системы разработки. Понятие о рекультивации и </w:t>
            </w:r>
            <w:r w:rsidRPr="00AD3884">
              <w:rPr>
                <w:rFonts w:asciiTheme="majorBidi" w:hAnsiTheme="majorBidi" w:cstheme="majorBidi"/>
                <w:sz w:val="22"/>
                <w:szCs w:val="22"/>
              </w:rPr>
              <w:lastRenderedPageBreak/>
              <w:t>комплексном использовании горных пород. Восстановление нарушенных горными работами территорий.</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Б</w:t>
            </w:r>
            <w:r w:rsidRPr="00AD3884">
              <w:rPr>
                <w:rFonts w:asciiTheme="majorBidi" w:hAnsiTheme="majorBidi" w:cstheme="majorBidi"/>
                <w:sz w:val="22"/>
                <w:szCs w:val="22"/>
              </w:rPr>
              <w:t>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rPr>
                <w:rFonts w:asciiTheme="majorBidi" w:hAnsiTheme="majorBidi" w:cstheme="majorBidi"/>
                <w:sz w:val="22"/>
                <w:szCs w:val="22"/>
                <w:lang w:val="kk-KZ"/>
              </w:rPr>
            </w:pPr>
            <w:r w:rsidRPr="00AD3884">
              <w:rPr>
                <w:rFonts w:asciiTheme="majorBidi" w:hAnsiTheme="majorBidi" w:cstheme="majorBidi"/>
                <w:sz w:val="22"/>
                <w:szCs w:val="22"/>
                <w:lang w:val="kk-KZ"/>
              </w:rPr>
              <w:t>Шахтная разработка полезных ископаемых</w:t>
            </w: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pStyle w:val="a6"/>
              <w:ind w:left="0"/>
              <w:jc w:val="both"/>
              <w:rPr>
                <w:rFonts w:asciiTheme="majorBidi" w:hAnsiTheme="majorBidi" w:cstheme="majorBidi"/>
                <w:sz w:val="22"/>
                <w:szCs w:val="22"/>
                <w:lang w:val="ru-RU"/>
              </w:rPr>
            </w:pPr>
            <w:r w:rsidRPr="00AD3884">
              <w:rPr>
                <w:rFonts w:asciiTheme="majorBidi" w:hAnsiTheme="majorBidi" w:cstheme="majorBidi"/>
                <w:sz w:val="22"/>
                <w:szCs w:val="22"/>
                <w:lang w:val="kk-KZ"/>
              </w:rPr>
              <w:t>Цель</w:t>
            </w:r>
            <w:r w:rsidRPr="00AD3884">
              <w:rPr>
                <w:rFonts w:asciiTheme="majorBidi" w:hAnsiTheme="majorBidi" w:cstheme="majorBidi"/>
                <w:sz w:val="22"/>
                <w:szCs w:val="22"/>
                <w:lang w:val="ru-RU"/>
              </w:rPr>
              <w:t xml:space="preserve">: </w:t>
            </w:r>
            <w:r w:rsidRPr="00AD3884">
              <w:rPr>
                <w:rFonts w:asciiTheme="majorBidi" w:hAnsiTheme="majorBidi" w:cstheme="majorBidi"/>
                <w:sz w:val="22"/>
                <w:szCs w:val="22"/>
                <w:lang w:val="kk-KZ"/>
              </w:rPr>
              <w:t xml:space="preserve">формирование у студентов </w:t>
            </w:r>
            <w:r w:rsidRPr="00AD3884">
              <w:rPr>
                <w:rFonts w:asciiTheme="majorBidi" w:hAnsiTheme="majorBidi" w:cstheme="majorBidi"/>
                <w:sz w:val="22"/>
                <w:szCs w:val="22"/>
                <w:lang w:val="ru-RU"/>
              </w:rPr>
              <w:t>знаний о существующих и перспективных способах разработки месторождений полезных ископаемых шахтным способом на базе знаний общеинженерных и геологических дисциплин.</w:t>
            </w:r>
          </w:p>
          <w:p w:rsidR="00963ECB" w:rsidRPr="00AD3884" w:rsidRDefault="00963ECB" w:rsidP="003C799D">
            <w:pPr>
              <w:pStyle w:val="a6"/>
              <w:tabs>
                <w:tab w:val="left" w:pos="567"/>
              </w:tabs>
              <w:ind w:left="0"/>
              <w:jc w:val="both"/>
              <w:rPr>
                <w:rFonts w:asciiTheme="majorBidi" w:hAnsiTheme="majorBidi" w:cstheme="majorBidi"/>
                <w:sz w:val="22"/>
                <w:szCs w:val="22"/>
                <w:lang w:val="kk-KZ"/>
              </w:rPr>
            </w:pPr>
            <w:r w:rsidRPr="00AD3884">
              <w:rPr>
                <w:rFonts w:asciiTheme="majorBidi" w:hAnsiTheme="majorBidi" w:cstheme="majorBidi"/>
                <w:sz w:val="22"/>
                <w:szCs w:val="22"/>
                <w:lang w:val="ru-RU"/>
              </w:rPr>
              <w:t xml:space="preserve">Содержание. Условия залегания горных пород и полезных ископаемых. Классификация объектов освоенияполезных ископаемых. Стадии  разработки пластовых месторождений. Способы  управлениягеомеханическими и газодинамическими процессами при ведении подземных горных работ. Основные понятия о схемах и способах вскрытия и подготовки шахтных полей, системах разработки. Характеристика процессов подземных горных работ в </w:t>
            </w:r>
            <w:r w:rsidRPr="00AD3884">
              <w:rPr>
                <w:rFonts w:asciiTheme="majorBidi" w:hAnsiTheme="majorBidi" w:cstheme="majorBidi"/>
                <w:sz w:val="22"/>
                <w:szCs w:val="22"/>
                <w:lang w:val="ru-RU"/>
              </w:rPr>
              <w:lastRenderedPageBreak/>
              <w:t xml:space="preserve">различных условиях залегания месторождений. </w:t>
            </w:r>
            <w:r w:rsidRPr="00AD3884">
              <w:rPr>
                <w:rFonts w:asciiTheme="majorBidi" w:hAnsiTheme="majorBidi" w:cstheme="majorBidi"/>
                <w:sz w:val="22"/>
                <w:szCs w:val="22"/>
              </w:rPr>
              <w:t>Принципыобеспечениябезопасностигорногопроизводства.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П</w:t>
            </w:r>
            <w:r w:rsidRPr="00AD3884">
              <w:rPr>
                <w:rFonts w:asciiTheme="majorBidi" w:hAnsiTheme="majorBidi" w:cstheme="majorBidi"/>
                <w:sz w:val="22"/>
                <w:szCs w:val="22"/>
              </w:rPr>
              <w:t>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Проектирование и эксплуатация газораспределительных систем</w:t>
            </w:r>
          </w:p>
        </w:tc>
        <w:tc>
          <w:tcPr>
            <w:tcW w:w="2835" w:type="dxa"/>
          </w:tcPr>
          <w:p w:rsidR="00963ECB" w:rsidRPr="00AD3884" w:rsidRDefault="00963ECB" w:rsidP="003C799D">
            <w:pPr>
              <w:ind w:firstLine="0"/>
              <w:rPr>
                <w:rFonts w:asciiTheme="majorBidi" w:hAnsiTheme="majorBidi" w:cstheme="majorBidi"/>
                <w:b/>
                <w:sz w:val="22"/>
                <w:szCs w:val="22"/>
              </w:rPr>
            </w:pPr>
            <w:r w:rsidRPr="00AD3884">
              <w:rPr>
                <w:rFonts w:asciiTheme="majorBidi" w:hAnsiTheme="majorBidi" w:cstheme="majorBidi"/>
                <w:sz w:val="22"/>
                <w:szCs w:val="22"/>
              </w:rPr>
              <w:t xml:space="preserve">Цель: обеспечение </w:t>
            </w:r>
            <w:r w:rsidRPr="00AD3884">
              <w:rPr>
                <w:rFonts w:asciiTheme="majorBidi" w:hAnsiTheme="majorBidi" w:cstheme="majorBidi"/>
                <w:sz w:val="22"/>
                <w:szCs w:val="22"/>
                <w:lang w:val="kk-KZ"/>
              </w:rPr>
              <w:t>обучающихся</w:t>
            </w:r>
            <w:r w:rsidRPr="00AD3884">
              <w:rPr>
                <w:rFonts w:asciiTheme="majorBidi" w:hAnsiTheme="majorBidi" w:cstheme="majorBidi"/>
                <w:sz w:val="22"/>
                <w:szCs w:val="22"/>
              </w:rPr>
              <w:t xml:space="preserve"> знаниями о физических основах процессов  сбора и хранения природных и искусственных газов, обоснование выбора методик расчетов для проектирования газораспределительных систем и их последующей эксплуатации.</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Физические и химические свойства газов. Современное состояние газоснабжения. Классификации распределительных газопроводов, общие сведения об их потребителях.  Основы проектирования и эксплуатации газораспределительных систем, нормативные и регламентирующие документы. Режимы потребления газа, годовых </w:t>
            </w:r>
            <w:r w:rsidRPr="00AD3884">
              <w:rPr>
                <w:rFonts w:asciiTheme="majorBidi" w:hAnsiTheme="majorBidi" w:cstheme="majorBidi"/>
                <w:sz w:val="22"/>
                <w:szCs w:val="22"/>
              </w:rPr>
              <w:lastRenderedPageBreak/>
              <w:t>и расчетных часовых расходах газа. Регуляторы давления газа, расчет пропускной способности регуляторов давления, очистка газа, температурный режим газораспределительных систем, учет расхода газа, надежность систем газоснабжения.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lang w:val="kk-KZ"/>
              </w:rPr>
              <w:t>П</w:t>
            </w:r>
            <w:r w:rsidRPr="00AD3884">
              <w:rPr>
                <w:rFonts w:asciiTheme="majorBidi" w:hAnsiTheme="majorBidi" w:cstheme="majorBidi"/>
                <w:sz w:val="22"/>
                <w:szCs w:val="22"/>
              </w:rPr>
              <w:t>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Диагностическое обслуживание объектов газопроводов</w:t>
            </w: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профессиональных компетенций для осуществления деятельности в области  диагностического обслуживания объектов газопроводов.</w:t>
            </w:r>
          </w:p>
          <w:p w:rsidR="00963ECB" w:rsidRPr="00AD3884" w:rsidRDefault="00963ECB" w:rsidP="003C799D">
            <w:pPr>
              <w:autoSpaceDE w:val="0"/>
              <w:autoSpaceDN w:val="0"/>
              <w:adjustRightInd w:val="0"/>
              <w:ind w:firstLine="0"/>
              <w:rPr>
                <w:rFonts w:asciiTheme="majorBidi" w:eastAsiaTheme="minorHAnsi" w:hAnsiTheme="majorBidi" w:cstheme="majorBidi"/>
                <w:sz w:val="22"/>
                <w:szCs w:val="22"/>
                <w:lang w:eastAsia="en-US"/>
              </w:rPr>
            </w:pPr>
            <w:r w:rsidRPr="00AD3884">
              <w:rPr>
                <w:rFonts w:asciiTheme="majorBidi" w:hAnsiTheme="majorBidi" w:cstheme="majorBidi"/>
                <w:sz w:val="22"/>
                <w:szCs w:val="22"/>
              </w:rPr>
              <w:t xml:space="preserve">Содержание. Классификация дефектов трубопроводных и резервуарных конструкций. Датчики для ультразвукового контроля, области (схемы) применения акустико- эмиссионного метода контроля. Принципы работы оборудования для проведения акустико эмиссионной диагностики трубопроводов и </w:t>
            </w:r>
            <w:r w:rsidRPr="00AD3884">
              <w:rPr>
                <w:rFonts w:asciiTheme="majorBidi" w:hAnsiTheme="majorBidi" w:cstheme="majorBidi"/>
                <w:sz w:val="22"/>
                <w:szCs w:val="22"/>
              </w:rPr>
              <w:lastRenderedPageBreak/>
              <w:t>резервуаров. Составление дефектной ведомости, оценка степени опасности дефектов, составление заключения о техническом состоянии объекта газопроводов, обработка результатов внутритрубной инспекции трубопровода и запорно- регулирующей арматуры. Систематизация данных технического надзора для диагностики и обслуживания технических объектов.</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5</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Инженерная и компьютерная графика</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формирование знаний, умений и навыков, достаточных для </w:t>
            </w:r>
            <w:r w:rsidRPr="00AD3884">
              <w:rPr>
                <w:rStyle w:val="markedcontent"/>
                <w:rFonts w:asciiTheme="majorBidi" w:hAnsiTheme="majorBidi" w:cstheme="majorBidi"/>
                <w:sz w:val="22"/>
                <w:szCs w:val="22"/>
              </w:rPr>
              <w:t xml:space="preserve">составления инженерно-конструкторской документации с использованием  </w:t>
            </w:r>
            <w:r w:rsidRPr="00AD3884">
              <w:rPr>
                <w:rStyle w:val="markedcontent"/>
                <w:rFonts w:asciiTheme="majorBidi" w:hAnsiTheme="majorBidi" w:cstheme="majorBidi"/>
                <w:sz w:val="22"/>
                <w:szCs w:val="22"/>
                <w:lang w:val="en-US"/>
              </w:rPr>
              <w:t>AutoCAD</w:t>
            </w:r>
            <w:r w:rsidRPr="00AD3884">
              <w:rPr>
                <w:rStyle w:val="markedcontent"/>
                <w:rFonts w:asciiTheme="majorBidi" w:hAnsiTheme="majorBidi" w:cstheme="majorBidi"/>
                <w:sz w:val="22"/>
                <w:szCs w:val="22"/>
              </w:rPr>
              <w:t>.</w:t>
            </w:r>
          </w:p>
          <w:p w:rsidR="00963ECB" w:rsidRPr="00AD3884" w:rsidRDefault="00963ECB" w:rsidP="003C799D">
            <w:pPr>
              <w:ind w:firstLine="0"/>
              <w:rPr>
                <w:rStyle w:val="FontStyle12"/>
                <w:rFonts w:asciiTheme="majorBidi" w:hAnsiTheme="majorBidi" w:cstheme="majorBidi"/>
                <w:sz w:val="22"/>
                <w:szCs w:val="22"/>
              </w:rPr>
            </w:pPr>
            <w:r w:rsidRPr="00AD3884">
              <w:rPr>
                <w:rFonts w:asciiTheme="majorBidi" w:hAnsiTheme="majorBidi" w:cstheme="majorBidi"/>
                <w:sz w:val="22"/>
                <w:szCs w:val="22"/>
              </w:rPr>
              <w:t xml:space="preserve">Содержание. </w:t>
            </w:r>
            <w:r w:rsidRPr="00AD3884">
              <w:rPr>
                <w:rStyle w:val="FontStyle12"/>
                <w:rFonts w:asciiTheme="majorBidi" w:hAnsiTheme="majorBidi" w:cstheme="majorBidi"/>
                <w:sz w:val="22"/>
                <w:szCs w:val="22"/>
              </w:rPr>
              <w:t xml:space="preserve">Проецирование. Точка и прямая. Плоскость.  Аксонометрические проекции. Геометрические    поверхности    и    тела. Основные   сведения   по   графическому   оформлению чертежей. Виды, разрезы и сечения  на чертежах. Способы </w:t>
            </w:r>
            <w:r w:rsidRPr="00AD3884">
              <w:rPr>
                <w:rStyle w:val="FontStyle12"/>
                <w:rFonts w:asciiTheme="majorBidi" w:hAnsiTheme="majorBidi" w:cstheme="majorBidi"/>
                <w:sz w:val="22"/>
                <w:szCs w:val="22"/>
              </w:rPr>
              <w:lastRenderedPageBreak/>
              <w:t xml:space="preserve">соединения деталей. Резьбовые изделия. Выполнение эскизов деталей. Составление и оформление,  чтение и деталирование сборочных чертежей и чертежей общего вида.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lang w:val="kk-KZ"/>
              </w:rPr>
              <w:t>Первоначальная настройка. Завершение работы и с</w:t>
            </w:r>
            <w:r w:rsidRPr="00AD3884">
              <w:rPr>
                <w:rFonts w:asciiTheme="majorBidi" w:hAnsiTheme="majorBidi" w:cstheme="majorBidi"/>
                <w:sz w:val="22"/>
                <w:szCs w:val="22"/>
              </w:rPr>
              <w:t>о</w:t>
            </w:r>
            <w:r w:rsidRPr="00AD3884">
              <w:rPr>
                <w:rFonts w:asciiTheme="majorBidi" w:hAnsiTheme="majorBidi" w:cstheme="majorBidi"/>
                <w:sz w:val="22"/>
                <w:szCs w:val="22"/>
                <w:lang w:val="kk-KZ"/>
              </w:rPr>
              <w:t>хранение изображений. Построение чертежа плоской фигуры. Построение чертежей деталей. Редактирование изображений. Построение трехмерной модели объекта.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rPr>
          <w:trHeight w:val="274"/>
        </w:trPr>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Гидравлика, термодинамика и теплотехника</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lang w:val="kk-KZ"/>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формирование базовых знаний современных основ термодинамики и теплотехники, осуществления систематического изучения физических процессов и явлений в энергетических системах, тепловых приборах и машинах, способов их математического описания.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Основные понятия и законы </w:t>
            </w:r>
            <w:r w:rsidRPr="00AD3884">
              <w:rPr>
                <w:rFonts w:asciiTheme="majorBidi" w:hAnsiTheme="majorBidi" w:cstheme="majorBidi"/>
                <w:sz w:val="22"/>
                <w:szCs w:val="22"/>
              </w:rPr>
              <w:lastRenderedPageBreak/>
              <w:t>термодинамики. Термодинамическая система и ее состояние. Основные термодинамические процессы, термодинамические и фазовые равновесия. Энергетические характеристики термодинамических систем. Общая характеристика термодинамических циклов, циклы поршневых двигателей, циклы компрессорных машин, многоступенчатые компрессоры. Тепловые насосы. Основные понятия и определения теории теплообмена. Теплопередача, тепловая изоляция.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val="kk-KZ"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Нефтегазопромысловое дело</w:t>
            </w: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Цель: обеспечение </w:t>
            </w:r>
            <w:r w:rsidRPr="00AD3884">
              <w:rPr>
                <w:rFonts w:asciiTheme="majorBidi" w:hAnsiTheme="majorBidi" w:cstheme="majorBidi"/>
                <w:sz w:val="22"/>
                <w:szCs w:val="22"/>
                <w:lang w:val="kk-KZ"/>
              </w:rPr>
              <w:t>обучающихся</w:t>
            </w:r>
            <w:r w:rsidRPr="00AD3884">
              <w:rPr>
                <w:rFonts w:asciiTheme="majorBidi" w:hAnsiTheme="majorBidi" w:cstheme="majorBidi"/>
                <w:sz w:val="22"/>
                <w:szCs w:val="22"/>
              </w:rPr>
              <w:t xml:space="preserve">знаниями,  включающими сведения о характеристиках процессов, происходящих в пласте и скважине при добыче нефти с формирование методологической и </w:t>
            </w:r>
            <w:r w:rsidRPr="00AD3884">
              <w:rPr>
                <w:rFonts w:asciiTheme="majorBidi" w:hAnsiTheme="majorBidi" w:cstheme="majorBidi"/>
                <w:sz w:val="22"/>
                <w:szCs w:val="22"/>
              </w:rPr>
              <w:lastRenderedPageBreak/>
              <w:t>теоретической базы для современных инженерно-технических работников нефтяной промышленности.</w:t>
            </w:r>
          </w:p>
          <w:p w:rsidR="00963ECB" w:rsidRPr="00AD3884" w:rsidRDefault="00963ECB" w:rsidP="003C799D">
            <w:pPr>
              <w:autoSpaceDE w:val="0"/>
              <w:autoSpaceDN w:val="0"/>
              <w:adjustRightInd w:val="0"/>
              <w:ind w:firstLine="0"/>
              <w:rPr>
                <w:rFonts w:asciiTheme="majorBidi" w:eastAsiaTheme="minorHAnsi" w:hAnsiTheme="majorBidi" w:cstheme="majorBidi"/>
                <w:sz w:val="22"/>
                <w:szCs w:val="22"/>
                <w:lang w:val="kk-KZ" w:eastAsia="en-US"/>
              </w:rPr>
            </w:pPr>
            <w:r w:rsidRPr="00AD3884">
              <w:rPr>
                <w:rFonts w:asciiTheme="majorBidi" w:eastAsiaTheme="minorHAnsi" w:hAnsiTheme="majorBidi" w:cstheme="majorBidi"/>
                <w:sz w:val="22"/>
                <w:szCs w:val="22"/>
                <w:lang w:eastAsia="en-US"/>
              </w:rPr>
              <w:t>Содержание. Основы геологии нефтегазового инжиниринга. Физические свойства нефти и газа. Этапы и виды геологоразведочных работ. Бурение нефтегазовых скважин, их заканчивание и разработка. Способы эксплуатации нефтегазовых скважин, промысловый сбор. Очистка нефти и газа от механических примесей, пластовой воды, сероводорода, углекислого газа, парафиновых отложений. Транспорт и хранение нефти, нефтепродуктов и газа. Переработка нефти и газа.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Экономика, коммерциали-зация и бизнес план</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приобретение практических знаний о формах и методах производственно-коммерческой деятельности предприятий, организаторской и </w:t>
            </w:r>
            <w:r w:rsidRPr="00AD3884">
              <w:rPr>
                <w:rFonts w:asciiTheme="majorBidi" w:hAnsiTheme="majorBidi" w:cstheme="majorBidi"/>
                <w:sz w:val="22"/>
                <w:szCs w:val="22"/>
              </w:rPr>
              <w:lastRenderedPageBreak/>
              <w:t>управленческой работы в условиях предпринимательства, коммерциализации инновационных процессов, внедрения новой техники и технологии в производство, бизнес планирования.</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 Классификация факторов производства, основных фондов и оборотных средств предприятия. Определение потребности в трудовых ресурсах. Расчет производительности труда и заработной платы. Экономическая эффективность производства. Себестоимость продукции. Планирование финансовых ресурсов предприятия. Организация операционной деятельности предприятия. Этапы коммерциализации инноваций и внедрения в производство. Бизнес план и его составление. Прогнозирование деловой бизнес-среды и контроллинг.</w:t>
            </w:r>
          </w:p>
        </w:tc>
        <w:tc>
          <w:tcPr>
            <w:tcW w:w="425"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lastRenderedPageBreak/>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val="kk-KZ" w:eastAsia="en-US"/>
              </w:rPr>
            </w:pPr>
          </w:p>
          <w:p w:rsidR="00963ECB" w:rsidRPr="00AD3884" w:rsidRDefault="00963ECB" w:rsidP="003C799D">
            <w:pPr>
              <w:ind w:firstLine="0"/>
              <w:jc w:val="center"/>
              <w:rPr>
                <w:rFonts w:asciiTheme="majorBidi" w:hAnsiTheme="majorBidi" w:cstheme="majorBidi"/>
                <w:sz w:val="22"/>
                <w:szCs w:val="22"/>
                <w:lang w:val="kk-KZ"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Менеджмент, инновации и бизнес</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lang w:val="kk-KZ"/>
              </w:rPr>
            </w:pPr>
            <w:r w:rsidRPr="00AD3884">
              <w:rPr>
                <w:rFonts w:asciiTheme="majorBidi" w:hAnsiTheme="majorBidi" w:cstheme="majorBidi"/>
                <w:sz w:val="22"/>
                <w:szCs w:val="22"/>
              </w:rPr>
              <w:t>Цель: формирование теоретических знаний и практических навыков организации управления и менеджмента пред</w:t>
            </w:r>
            <w:r w:rsidRPr="00AD3884">
              <w:rPr>
                <w:rFonts w:asciiTheme="majorBidi" w:hAnsiTheme="majorBidi" w:cstheme="majorBidi"/>
                <w:sz w:val="22"/>
                <w:szCs w:val="22"/>
              </w:rPr>
              <w:softHyphen/>
              <w:t xml:space="preserve">приятий нефтегазовой отрасли в конкурентной среде, </w:t>
            </w:r>
            <w:r w:rsidRPr="00AD3884">
              <w:rPr>
                <w:rFonts w:asciiTheme="majorBidi" w:hAnsiTheme="majorBidi" w:cstheme="majorBidi"/>
                <w:sz w:val="22"/>
                <w:szCs w:val="22"/>
                <w:lang w:val="kk-KZ"/>
              </w:rPr>
              <w:t>оценки эффективности бизнеса.</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Содержание. Сущность и значение управления, управление и менеджмент, подходы к определению понятия «менеджмента», проблематика и основные категории менеджмента: объект и субъект управления, функции и методы управления. Принципы менеджмента, понятие и сущности организации. Риски при принятии решений, задачах и этапах процесса управления персоналом, методы управления персоналом. Содержание и структура инновационного процесса, особенности организационных структур инновационного предпринимательства.</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Социально-экономические </w:t>
            </w:r>
            <w:r w:rsidRPr="00AD3884">
              <w:rPr>
                <w:rFonts w:asciiTheme="majorBidi" w:hAnsiTheme="majorBidi" w:cstheme="majorBidi"/>
                <w:sz w:val="22"/>
                <w:szCs w:val="22"/>
              </w:rPr>
              <w:lastRenderedPageBreak/>
              <w:t>факторы для инновационного менеджмента.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c>
          <w:tcPr>
            <w:tcW w:w="567" w:type="dxa"/>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val="kk-KZ"/>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ВК</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Стандартизация, сертификация и метрология</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теоретических знаний и практических навыков в области стандартизации, сертификации и метрологии для решения задач по обеспечению единства измерений и контроля качества продукции, услуг и работ в своей профессиональной деятельности</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Объекты стандартизации, сертификации и метрологии. Законодательная и нормативно-техническая база систем стандартизации, технического регулирования, метрологии и подтверждения соответствия. Общенаучные и специальные методы стандартизации. Схемы сертификации и декларирования. Методы и виды измерений. Расчет </w:t>
            </w:r>
            <w:r w:rsidRPr="00AD3884">
              <w:rPr>
                <w:rFonts w:asciiTheme="majorBidi" w:hAnsiTheme="majorBidi" w:cstheme="majorBidi"/>
                <w:sz w:val="22"/>
                <w:szCs w:val="22"/>
              </w:rPr>
              <w:lastRenderedPageBreak/>
              <w:t>погрешностей и неопределенности измерений. Техническая основа метрологии. Роль международных систем менеджмента в повышении конкурентоспособности предприятий.</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12</w:t>
            </w: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Нефтегазовая отрасль и химия</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Основы нефтеперерабатывающейпромышленности</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tabs>
                <w:tab w:val="left" w:pos="993"/>
              </w:tabs>
              <w:ind w:left="31" w:firstLine="0"/>
              <w:contextualSpacing/>
              <w:rPr>
                <w:rFonts w:asciiTheme="majorBidi" w:hAnsiTheme="majorBidi" w:cstheme="majorBidi"/>
                <w:sz w:val="22"/>
                <w:szCs w:val="22"/>
                <w:lang w:val="kk-KZ"/>
              </w:rPr>
            </w:pPr>
            <w:r w:rsidRPr="00AD3884">
              <w:rPr>
                <w:rFonts w:asciiTheme="majorBidi" w:hAnsiTheme="majorBidi" w:cstheme="majorBidi"/>
                <w:sz w:val="22"/>
                <w:szCs w:val="22"/>
              </w:rPr>
              <w:t>Цель: формирование у студентов</w:t>
            </w:r>
            <w:r w:rsidRPr="00AD3884">
              <w:rPr>
                <w:rFonts w:asciiTheme="majorBidi" w:hAnsiTheme="majorBidi" w:cstheme="majorBidi"/>
                <w:sz w:val="22"/>
                <w:szCs w:val="22"/>
                <w:lang w:val="kk-KZ"/>
              </w:rPr>
              <w:t xml:space="preserve"> знаний об основах</w:t>
            </w:r>
            <w:r w:rsidRPr="00AD3884">
              <w:rPr>
                <w:rFonts w:asciiTheme="majorBidi" w:hAnsiTheme="majorBidi" w:cstheme="majorBidi"/>
                <w:sz w:val="22"/>
                <w:szCs w:val="22"/>
              </w:rPr>
              <w:t>нефтегазоперерабатывающей промышленности</w:t>
            </w:r>
            <w:r w:rsidRPr="00AD3884">
              <w:rPr>
                <w:rFonts w:asciiTheme="majorBidi" w:hAnsiTheme="majorBidi" w:cstheme="majorBidi"/>
                <w:sz w:val="22"/>
                <w:szCs w:val="22"/>
                <w:lang w:val="kk-KZ"/>
              </w:rPr>
              <w:t xml:space="preserve">  и ее значении для  энергетической безопасности Казахстана. </w:t>
            </w:r>
          </w:p>
          <w:p w:rsidR="00963ECB" w:rsidRPr="00AD3884" w:rsidRDefault="00963ECB" w:rsidP="003C799D">
            <w:pPr>
              <w:tabs>
                <w:tab w:val="left" w:pos="993"/>
              </w:tabs>
              <w:ind w:left="31" w:firstLine="0"/>
              <w:contextualSpacing/>
              <w:rPr>
                <w:rFonts w:asciiTheme="majorBidi" w:hAnsiTheme="majorBidi" w:cstheme="majorBidi"/>
                <w:sz w:val="22"/>
                <w:szCs w:val="22"/>
              </w:rPr>
            </w:pPr>
            <w:r w:rsidRPr="00AD3884">
              <w:rPr>
                <w:rFonts w:asciiTheme="majorBidi" w:hAnsiTheme="majorBidi" w:cstheme="majorBidi"/>
                <w:sz w:val="22"/>
                <w:szCs w:val="22"/>
                <w:lang w:val="kk-KZ"/>
              </w:rPr>
              <w:t>Содержание. П</w:t>
            </w:r>
            <w:r w:rsidRPr="00AD3884">
              <w:rPr>
                <w:rFonts w:asciiTheme="majorBidi" w:eastAsia="Times New Roman" w:hAnsiTheme="majorBidi" w:cstheme="majorBidi"/>
                <w:sz w:val="22"/>
                <w:szCs w:val="22"/>
                <w:lang w:val="de-DE" w:eastAsia="de-DE"/>
              </w:rPr>
              <w:t>ерспективыразвитиянефтеперерабатывающейпромышленности. Состав и физическиесвойстванефти и газа, ихпроисхождение, классификациянефтей</w:t>
            </w:r>
            <w:r w:rsidRPr="00AD3884">
              <w:rPr>
                <w:rFonts w:asciiTheme="majorBidi" w:eastAsia="Times New Roman" w:hAnsiTheme="majorBidi" w:cstheme="majorBidi"/>
                <w:sz w:val="22"/>
                <w:szCs w:val="22"/>
                <w:lang w:eastAsia="de-DE"/>
              </w:rPr>
              <w:t xml:space="preserve">, </w:t>
            </w:r>
            <w:r w:rsidRPr="00AD3884">
              <w:rPr>
                <w:rFonts w:asciiTheme="majorBidi" w:eastAsia="Times New Roman" w:hAnsiTheme="majorBidi" w:cstheme="majorBidi"/>
                <w:sz w:val="22"/>
                <w:szCs w:val="22"/>
                <w:lang w:val="de-DE" w:eastAsia="de-DE"/>
              </w:rPr>
              <w:t>карбюраторные и дизельныетоплива, нефтяныемасла и присадки к ним.Подготовканефти к переработке.Анализсовременны</w:t>
            </w:r>
            <w:r w:rsidRPr="00AD3884">
              <w:rPr>
                <w:rFonts w:asciiTheme="majorBidi" w:eastAsia="Times New Roman" w:hAnsiTheme="majorBidi" w:cstheme="majorBidi"/>
                <w:sz w:val="22"/>
                <w:szCs w:val="22"/>
                <w:lang w:eastAsia="de-DE"/>
              </w:rPr>
              <w:t xml:space="preserve">х </w:t>
            </w:r>
            <w:r w:rsidRPr="00AD3884">
              <w:rPr>
                <w:rFonts w:asciiTheme="majorBidi" w:eastAsia="Times New Roman" w:hAnsiTheme="majorBidi" w:cstheme="majorBidi"/>
                <w:sz w:val="22"/>
                <w:szCs w:val="22"/>
                <w:lang w:val="de-DE" w:eastAsia="de-DE"/>
              </w:rPr>
              <w:t xml:space="preserve">проблемтехнологиипереработкинефтяныхостатков в моторныетоплива.Основныетенденции и </w:t>
            </w:r>
            <w:r w:rsidRPr="00AD3884">
              <w:rPr>
                <w:rFonts w:asciiTheme="majorBidi" w:eastAsia="Times New Roman" w:hAnsiTheme="majorBidi" w:cstheme="majorBidi"/>
                <w:sz w:val="22"/>
                <w:szCs w:val="22"/>
                <w:lang w:val="de-DE" w:eastAsia="de-DE"/>
              </w:rPr>
              <w:lastRenderedPageBreak/>
              <w:t>современныепроблемыпроизводствавысококачественныхмоторныхтоплив.</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6</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val="kk-KZ"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Первичные и вторичные процессы переработки нефти</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w:t>
            </w:r>
            <w:r w:rsidRPr="00AD3884">
              <w:rPr>
                <w:rFonts w:asciiTheme="majorBidi" w:hAnsiTheme="majorBidi" w:cstheme="majorBidi"/>
                <w:sz w:val="22"/>
                <w:szCs w:val="22"/>
                <w:lang w:val="kk-KZ"/>
              </w:rPr>
              <w:t xml:space="preserve"> знаний о </w:t>
            </w:r>
            <w:r w:rsidRPr="00AD3884">
              <w:rPr>
                <w:rFonts w:asciiTheme="majorBidi" w:hAnsiTheme="majorBidi" w:cstheme="majorBidi"/>
                <w:sz w:val="22"/>
                <w:szCs w:val="22"/>
              </w:rPr>
              <w:t xml:space="preserve">современном состоянии и тенденциях развития нефтеперерабатывающей промышленности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lang w:val="kk-KZ"/>
              </w:rPr>
              <w:t xml:space="preserve">Содержание. Общие принципы и назначение процессов переработки  нефти. </w:t>
            </w:r>
            <w:r w:rsidRPr="00AD3884">
              <w:rPr>
                <w:rFonts w:asciiTheme="majorBidi" w:hAnsiTheme="majorBidi" w:cstheme="majorBidi"/>
                <w:sz w:val="22"/>
                <w:szCs w:val="22"/>
              </w:rPr>
              <w:t xml:space="preserve">Современные методы переработки нефти. Проблемы отечественной нефтепереработки.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lang w:val="kk-KZ"/>
              </w:rPr>
              <w:t>У</w:t>
            </w:r>
            <w:r w:rsidRPr="00AD3884">
              <w:rPr>
                <w:rFonts w:asciiTheme="majorBidi" w:hAnsiTheme="majorBidi" w:cstheme="majorBidi"/>
                <w:sz w:val="22"/>
                <w:szCs w:val="22"/>
              </w:rPr>
              <w:t>становки каталитического риформинга, Выделение ароматических углеводородов и продуктов риформинга. Гидроочистка и гидрокрекинг нефтяных дистиллятов, переработка нефтяных газов.</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Природные и попутные газы. Методы очистки и осушки газов, работы газофракционирующих установок. Производство нефтяных масел, нефтяных битумов, нефтепродуктов различного назначения.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6</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Противокоррозионная защита нефтегазового оборудования</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lang w:val="kk-KZ"/>
              </w:rPr>
            </w:pPr>
            <w:r w:rsidRPr="00AD3884">
              <w:rPr>
                <w:rFonts w:asciiTheme="majorBidi" w:hAnsiTheme="majorBidi" w:cstheme="majorBidi"/>
                <w:sz w:val="22"/>
                <w:szCs w:val="22"/>
              </w:rPr>
              <w:t>Цель: формирование у студентов</w:t>
            </w:r>
            <w:r w:rsidRPr="00AD3884">
              <w:rPr>
                <w:rFonts w:asciiTheme="majorBidi" w:hAnsiTheme="majorBidi" w:cstheme="majorBidi"/>
                <w:sz w:val="22"/>
                <w:szCs w:val="22"/>
                <w:lang w:val="kk-KZ"/>
              </w:rPr>
              <w:t xml:space="preserve"> знаний по </w:t>
            </w:r>
            <w:r w:rsidRPr="00AD3884">
              <w:rPr>
                <w:rFonts w:asciiTheme="majorBidi" w:hAnsiTheme="majorBidi" w:cstheme="majorBidi"/>
                <w:sz w:val="22"/>
                <w:szCs w:val="22"/>
              </w:rPr>
              <w:t>теоретическим основам коррози</w:t>
            </w:r>
            <w:r w:rsidRPr="00AD3884">
              <w:rPr>
                <w:rFonts w:asciiTheme="majorBidi" w:hAnsiTheme="majorBidi" w:cstheme="majorBidi"/>
                <w:sz w:val="22"/>
                <w:szCs w:val="22"/>
                <w:lang w:val="kk-KZ"/>
              </w:rPr>
              <w:t>онных процессов и</w:t>
            </w:r>
            <w:r w:rsidRPr="00AD3884">
              <w:rPr>
                <w:rFonts w:asciiTheme="majorBidi" w:hAnsiTheme="majorBidi" w:cstheme="majorBidi"/>
                <w:sz w:val="22"/>
                <w:szCs w:val="22"/>
              </w:rPr>
              <w:t>мето</w:t>
            </w:r>
            <w:r w:rsidRPr="00AD3884">
              <w:rPr>
                <w:rFonts w:asciiTheme="majorBidi" w:hAnsiTheme="majorBidi" w:cstheme="majorBidi"/>
                <w:sz w:val="22"/>
                <w:szCs w:val="22"/>
                <w:lang w:val="kk-KZ"/>
              </w:rPr>
              <w:t>дам</w:t>
            </w:r>
            <w:r w:rsidRPr="00AD3884">
              <w:rPr>
                <w:rFonts w:asciiTheme="majorBidi" w:hAnsiTheme="majorBidi" w:cstheme="majorBidi"/>
                <w:sz w:val="22"/>
                <w:szCs w:val="22"/>
              </w:rPr>
              <w:t xml:space="preserve"> защиты нефтегазового оборудования от  коррозии</w:t>
            </w:r>
            <w:r w:rsidRPr="00AD3884">
              <w:rPr>
                <w:rFonts w:asciiTheme="majorBidi" w:hAnsiTheme="majorBidi" w:cstheme="majorBidi"/>
                <w:sz w:val="22"/>
                <w:szCs w:val="22"/>
                <w:lang w:val="kk-KZ"/>
              </w:rPr>
              <w:t xml:space="preserve">.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w:t>
            </w:r>
            <w:r w:rsidRPr="00AD3884">
              <w:rPr>
                <w:rFonts w:asciiTheme="majorBidi" w:hAnsiTheme="majorBidi" w:cstheme="majorBidi"/>
                <w:sz w:val="22"/>
                <w:szCs w:val="22"/>
                <w:lang w:val="kk-KZ"/>
              </w:rPr>
              <w:t xml:space="preserve">Теоретические основы классификации коррозионных процессов. Типы коррозионных разрушений, электрохимическая коррозия, типы коррозионных элементов, показатели коррозии, пассивность металлов и сплавов. Методы оценки коррозионной агрессивности атмосферы и биохимической коррозии металлов. Основные методы защиты оборудования от коррозии. Ингибиторы коррозии металлов. Сложные профессиональные ситуации, при транспортировке и хранении нефти и газа с использованием современных методов. </w:t>
            </w:r>
            <w:r w:rsidRPr="00AD3884">
              <w:rPr>
                <w:rFonts w:asciiTheme="majorBidi" w:hAnsiTheme="majorBidi" w:cstheme="majorBidi"/>
                <w:sz w:val="22"/>
                <w:szCs w:val="22"/>
                <w:lang w:val="kk-KZ"/>
              </w:rPr>
              <w:lastRenderedPageBreak/>
              <w:t>Методы исследования явлений коррозии.</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val="restart"/>
          </w:tcPr>
          <w:p w:rsidR="00963ECB" w:rsidRPr="00AD3884" w:rsidRDefault="00963ECB" w:rsidP="003C799D">
            <w:pPr>
              <w:ind w:firstLine="0"/>
              <w:jc w:val="center"/>
              <w:rPr>
                <w:rFonts w:asciiTheme="majorBidi" w:hAnsiTheme="majorBidi" w:cstheme="majorBidi"/>
                <w:sz w:val="22"/>
                <w:szCs w:val="22"/>
                <w:lang w:eastAsia="en-US"/>
              </w:rPr>
            </w:pPr>
          </w:p>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Коррозия и защита металлов</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autoSpaceDE w:val="0"/>
              <w:autoSpaceDN w:val="0"/>
              <w:adjustRightInd w:val="0"/>
              <w:ind w:firstLine="0"/>
              <w:rPr>
                <w:rFonts w:asciiTheme="majorBidi" w:hAnsiTheme="majorBidi" w:cstheme="majorBidi"/>
                <w:spacing w:val="-1"/>
                <w:sz w:val="22"/>
                <w:szCs w:val="22"/>
              </w:rPr>
            </w:pPr>
            <w:r w:rsidRPr="00AD3884">
              <w:rPr>
                <w:rFonts w:asciiTheme="majorBidi" w:hAnsiTheme="majorBidi" w:cstheme="majorBidi"/>
                <w:sz w:val="22"/>
                <w:szCs w:val="22"/>
              </w:rPr>
              <w:t>Цель: формирование у студентов</w:t>
            </w:r>
            <w:r w:rsidRPr="00AD3884">
              <w:rPr>
                <w:rFonts w:asciiTheme="majorBidi" w:hAnsiTheme="majorBidi" w:cstheme="majorBidi"/>
                <w:sz w:val="22"/>
                <w:szCs w:val="22"/>
                <w:lang w:val="kk-KZ"/>
              </w:rPr>
              <w:t xml:space="preserve"> знаний по  </w:t>
            </w:r>
            <w:r w:rsidRPr="00AD3884">
              <w:rPr>
                <w:rFonts w:asciiTheme="majorBidi" w:hAnsiTheme="majorBidi" w:cstheme="majorBidi"/>
                <w:sz w:val="22"/>
                <w:szCs w:val="22"/>
              </w:rPr>
              <w:t>теоретическим основам</w:t>
            </w:r>
            <w:r w:rsidRPr="00AD3884">
              <w:rPr>
                <w:rFonts w:asciiTheme="majorBidi" w:hAnsiTheme="majorBidi" w:cstheme="majorBidi"/>
                <w:sz w:val="22"/>
                <w:szCs w:val="22"/>
                <w:lang w:val="kk-KZ"/>
              </w:rPr>
              <w:t xml:space="preserve"> процесса протекания самопроизвольного разрушения металлов.                                                                                                                                                                   Содержание. Электрохимическая коррозия, </w:t>
            </w:r>
            <w:r w:rsidRPr="00AD3884">
              <w:rPr>
                <w:rFonts w:asciiTheme="majorBidi" w:hAnsiTheme="majorBidi" w:cstheme="majorBidi"/>
                <w:sz w:val="22"/>
                <w:szCs w:val="22"/>
              </w:rPr>
              <w:t>химическая коррозия, трибохимическая коррозия</w:t>
            </w:r>
            <w:r w:rsidRPr="00AD3884">
              <w:rPr>
                <w:rFonts w:asciiTheme="majorBidi" w:hAnsiTheme="majorBidi" w:cstheme="majorBidi"/>
                <w:sz w:val="22"/>
                <w:szCs w:val="22"/>
                <w:lang w:val="kk-KZ"/>
              </w:rPr>
              <w:t xml:space="preserve"> металлов</w:t>
            </w:r>
            <w:r w:rsidRPr="00AD3884">
              <w:rPr>
                <w:rFonts w:asciiTheme="majorBidi" w:hAnsiTheme="majorBidi" w:cstheme="majorBidi"/>
                <w:sz w:val="22"/>
                <w:szCs w:val="22"/>
              </w:rPr>
              <w:t>. Методы коррозионных исследований. Показатели коррозионного разрушения металлов и сплавов.</w:t>
            </w:r>
            <w:r w:rsidRPr="00AD3884">
              <w:rPr>
                <w:rFonts w:asciiTheme="majorBidi" w:hAnsiTheme="majorBidi" w:cstheme="majorBidi"/>
                <w:sz w:val="22"/>
                <w:szCs w:val="22"/>
                <w:lang w:val="kk-KZ"/>
              </w:rPr>
              <w:t xml:space="preserve"> Общие сведения об ингибиторах коррозии, катодная и анодная защита. Коррозионностойкие, металлические и неметаллические материалы, их свойства, области применения, основные методы защиты металлов от коррозии, взаимосвязи между условиями эксплуатации основного и вспомогательного бурового оборудования с особенностями протекания </w:t>
            </w:r>
            <w:r w:rsidRPr="00AD3884">
              <w:rPr>
                <w:rFonts w:asciiTheme="majorBidi" w:hAnsiTheme="majorBidi" w:cstheme="majorBidi"/>
                <w:sz w:val="22"/>
                <w:szCs w:val="22"/>
                <w:lang w:val="kk-KZ"/>
              </w:rPr>
              <w:lastRenderedPageBreak/>
              <w:t>коррозионных процессов. Сложные профессиональные ситуации, при подготовке нефти и газа.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vMerge/>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p>
        </w:tc>
        <w:tc>
          <w:tcPr>
            <w:tcW w:w="1134" w:type="dxa"/>
          </w:tcPr>
          <w:p w:rsidR="00963ECB" w:rsidRPr="00AD3884" w:rsidRDefault="00963ECB" w:rsidP="003C799D">
            <w:pPr>
              <w:ind w:firstLine="0"/>
              <w:jc w:val="center"/>
              <w:rPr>
                <w:rFonts w:asciiTheme="majorBidi" w:hAnsiTheme="majorBidi" w:cstheme="majorBidi"/>
                <w:sz w:val="22"/>
                <w:szCs w:val="22"/>
                <w:lang w:val="kk-KZ"/>
              </w:rPr>
            </w:pPr>
            <w:r w:rsidRPr="00AD3884">
              <w:rPr>
                <w:rFonts w:asciiTheme="majorBidi" w:hAnsiTheme="majorBidi" w:cstheme="majorBidi"/>
                <w:sz w:val="22"/>
                <w:szCs w:val="22"/>
              </w:rPr>
              <w:t>Производственная практика ІI</w:t>
            </w: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p w:rsidR="00963ECB" w:rsidRPr="00AD3884" w:rsidRDefault="00963ECB" w:rsidP="003C799D">
            <w:pPr>
              <w:ind w:firstLine="0"/>
              <w:jc w:val="center"/>
              <w:rPr>
                <w:rFonts w:asciiTheme="majorBidi" w:hAnsiTheme="majorBidi" w:cstheme="majorBidi"/>
                <w:sz w:val="22"/>
                <w:szCs w:val="22"/>
                <w:lang w:val="kk-KZ"/>
              </w:rPr>
            </w:pPr>
          </w:p>
        </w:tc>
        <w:tc>
          <w:tcPr>
            <w:tcW w:w="2835" w:type="dxa"/>
          </w:tcPr>
          <w:p w:rsidR="00963ECB" w:rsidRPr="00AD3884" w:rsidRDefault="00963ECB" w:rsidP="003C799D">
            <w:pPr>
              <w:ind w:firstLine="0"/>
              <w:rPr>
                <w:rFonts w:asciiTheme="majorBidi" w:hAnsiTheme="majorBidi" w:cstheme="majorBidi"/>
                <w:spacing w:val="-1"/>
                <w:sz w:val="22"/>
                <w:szCs w:val="22"/>
              </w:rPr>
            </w:pPr>
            <w:r w:rsidRPr="00AD3884">
              <w:rPr>
                <w:rFonts w:asciiTheme="majorBidi" w:hAnsiTheme="majorBidi" w:cstheme="majorBidi"/>
                <w:spacing w:val="-1"/>
                <w:sz w:val="22"/>
                <w:szCs w:val="22"/>
              </w:rPr>
              <w:t xml:space="preserve">Цель: закрепление знаний и углубленное изучение практической деятельности предприятий нефтегазовой отрасли. </w:t>
            </w:r>
          </w:p>
          <w:p w:rsidR="00963ECB" w:rsidRPr="00AD3884" w:rsidRDefault="00963ECB" w:rsidP="003C799D">
            <w:pPr>
              <w:ind w:firstLine="0"/>
              <w:rPr>
                <w:rFonts w:asciiTheme="majorBidi" w:hAnsiTheme="majorBidi" w:cstheme="majorBidi"/>
                <w:spacing w:val="-1"/>
                <w:sz w:val="22"/>
                <w:szCs w:val="22"/>
              </w:rPr>
            </w:pPr>
            <w:r w:rsidRPr="00AD3884">
              <w:rPr>
                <w:rFonts w:asciiTheme="majorBidi" w:hAnsiTheme="majorBidi" w:cstheme="majorBidi"/>
                <w:spacing w:val="-1"/>
                <w:sz w:val="22"/>
                <w:szCs w:val="22"/>
              </w:rPr>
              <w:t>Содержание. Закрепление практических навыков при выполнении производственных операций по транспортировке и хранению нефти и газа, полученных при прохождении учебной и производственной практик. Самостоятельные исследования, изучение процессов, протекающих при транспортировке и хранении нефти и газа, а также применяемом оборудовании. Основы планирования, управления производством и технологическими процессами. Теоретические знания и практические</w:t>
            </w:r>
            <w:r w:rsidRPr="00AD3884">
              <w:rPr>
                <w:rFonts w:asciiTheme="majorBidi" w:hAnsiTheme="majorBidi" w:cstheme="majorBidi"/>
                <w:sz w:val="22"/>
                <w:szCs w:val="22"/>
              </w:rPr>
              <w:t xml:space="preserve"> навыки на рабочих местах </w:t>
            </w:r>
            <w:r w:rsidRPr="00AD3884">
              <w:rPr>
                <w:rFonts w:asciiTheme="majorBidi" w:hAnsiTheme="majorBidi" w:cstheme="majorBidi"/>
                <w:sz w:val="22"/>
                <w:szCs w:val="22"/>
              </w:rPr>
              <w:lastRenderedPageBreak/>
              <w:t>прохождении производственной практики.</w:t>
            </w:r>
          </w:p>
        </w:tc>
        <w:tc>
          <w:tcPr>
            <w:tcW w:w="425" w:type="dxa"/>
          </w:tcPr>
          <w:p w:rsidR="00963ECB" w:rsidRPr="00AD3884" w:rsidRDefault="00963ECB" w:rsidP="003C799D">
            <w:pPr>
              <w:widowControl w:val="0"/>
              <w:ind w:firstLine="0"/>
              <w:jc w:val="center"/>
              <w:rPr>
                <w:rFonts w:asciiTheme="majorBidi" w:hAnsiTheme="majorBidi" w:cstheme="majorBidi"/>
                <w:sz w:val="22"/>
                <w:szCs w:val="22"/>
                <w:lang w:val="kk-KZ"/>
              </w:rPr>
            </w:pPr>
            <w:r w:rsidRPr="00AD3884">
              <w:rPr>
                <w:rFonts w:asciiTheme="majorBidi" w:hAnsiTheme="majorBidi" w:cstheme="majorBidi"/>
                <w:sz w:val="22"/>
                <w:szCs w:val="22"/>
                <w:lang w:val="kk-KZ"/>
              </w:rPr>
              <w:lastRenderedPageBreak/>
              <w:t>6</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val="restart"/>
          </w:tcPr>
          <w:p w:rsidR="00963ECB" w:rsidRPr="00AD3884" w:rsidRDefault="00963ECB" w:rsidP="003C799D">
            <w:pPr>
              <w:ind w:right="-108" w:firstLine="0"/>
              <w:jc w:val="center"/>
              <w:rPr>
                <w:rFonts w:asciiTheme="majorBidi" w:hAnsiTheme="majorBidi" w:cstheme="majorBidi"/>
                <w:sz w:val="22"/>
                <w:szCs w:val="22"/>
              </w:rPr>
            </w:pPr>
            <w:r w:rsidRPr="00AD3884">
              <w:rPr>
                <w:rFonts w:asciiTheme="majorBidi" w:hAnsiTheme="majorBidi" w:cstheme="majorBidi"/>
                <w:sz w:val="22"/>
                <w:szCs w:val="22"/>
              </w:rPr>
              <w:t xml:space="preserve">Машины и оборудования для бурения нефтяных и газовых скважин </w:t>
            </w:r>
          </w:p>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right="-108" w:firstLine="0"/>
              <w:jc w:val="center"/>
              <w:rPr>
                <w:rFonts w:asciiTheme="majorBidi" w:hAnsiTheme="majorBidi" w:cstheme="majorBidi"/>
                <w:sz w:val="22"/>
                <w:szCs w:val="22"/>
              </w:rPr>
            </w:pPr>
            <w:r w:rsidRPr="00AD3884">
              <w:rPr>
                <w:rFonts w:asciiTheme="majorBidi" w:hAnsiTheme="majorBidi" w:cstheme="majorBidi"/>
                <w:sz w:val="22"/>
                <w:szCs w:val="22"/>
              </w:rPr>
              <w:t xml:space="preserve">Бурение нефтяных и газовых скважин </w:t>
            </w: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представлений о строительстве нефтяных и газовых скважин, основном оборудовании трубопроводов нефти и газа, а также факторах, влияющих на эксплуатационные режимы транспорта нефти и газа.</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Содержание.</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Классификация месторождений. Оценка количества нефти в баррелях.  Типизация геологических условий бурения, осадочные горные породы, механические характеристики горных пород, деление разреза на пачки, способы бурения скважин. Представление об этапах разработки месторождений, теплофизических свойствах углеводородов. Конструировании и расчётскважин для добычи нефти и газа.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right="-108" w:firstLine="0"/>
              <w:jc w:val="center"/>
              <w:rPr>
                <w:rFonts w:asciiTheme="majorBidi" w:hAnsiTheme="majorBidi" w:cstheme="majorBidi"/>
                <w:sz w:val="22"/>
                <w:szCs w:val="22"/>
              </w:rPr>
            </w:pPr>
            <w:r w:rsidRPr="00AD3884">
              <w:rPr>
                <w:rFonts w:asciiTheme="majorBidi" w:hAnsiTheme="majorBidi" w:cstheme="majorBidi"/>
                <w:sz w:val="22"/>
                <w:szCs w:val="22"/>
              </w:rPr>
              <w:t>Технологи</w:t>
            </w:r>
            <w:r w:rsidRPr="00AD3884">
              <w:rPr>
                <w:rFonts w:asciiTheme="majorBidi" w:hAnsiTheme="majorBidi" w:cstheme="majorBidi"/>
                <w:sz w:val="22"/>
                <w:szCs w:val="22"/>
              </w:rPr>
              <w:lastRenderedPageBreak/>
              <w:t xml:space="preserve">я бурения нефтегазовых и газоконденсатных скважин </w:t>
            </w:r>
          </w:p>
          <w:p w:rsidR="00963ECB" w:rsidRPr="00AD3884" w:rsidRDefault="00963ECB" w:rsidP="003C799D">
            <w:pPr>
              <w:tabs>
                <w:tab w:val="left" w:pos="993"/>
              </w:tabs>
              <w:ind w:firstLine="0"/>
              <w:contextualSpacing/>
              <w:jc w:val="center"/>
              <w:rPr>
                <w:rFonts w:asciiTheme="majorBidi" w:eastAsia="Times New Roman" w:hAnsiTheme="majorBidi" w:cstheme="majorBidi"/>
                <w:b/>
                <w:sz w:val="22"/>
                <w:szCs w:val="22"/>
                <w:lang w:eastAsia="de-DE"/>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p w:rsidR="00963ECB" w:rsidRPr="00AD3884" w:rsidRDefault="00963ECB" w:rsidP="003C799D">
            <w:pPr>
              <w:ind w:right="-108"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формирование у </w:t>
            </w:r>
            <w:r w:rsidRPr="00AD3884">
              <w:rPr>
                <w:rFonts w:asciiTheme="majorBidi" w:hAnsiTheme="majorBidi" w:cstheme="majorBidi"/>
                <w:sz w:val="22"/>
                <w:szCs w:val="22"/>
              </w:rPr>
              <w:lastRenderedPageBreak/>
              <w:t>студентов знаний, направленных на освоение дисциплинарных компетенций, связанных с основными технологическими процессами при строительстве нефтяных и газовых скважин.</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Современные способы бурения нефтяных и газовых скважин, технические средства и условия работы. Режимы бурения, методы их проектирования, выбор компоновки бурильной колонны и ее расчет, влияние параметров режима бурения и промывочной жидкости на показатели работы долота</w:t>
            </w:r>
          </w:p>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Определяющие параметры  процессов бурения, показатели их эффективности.</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Нефтегазопромысловое оборудование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bCs/>
                <w:spacing w:val="3"/>
                <w:sz w:val="22"/>
                <w:szCs w:val="22"/>
              </w:rPr>
            </w:pPr>
            <w:r w:rsidRPr="00AD3884">
              <w:rPr>
                <w:rFonts w:asciiTheme="majorBidi" w:hAnsiTheme="majorBidi" w:cstheme="majorBidi"/>
                <w:sz w:val="22"/>
                <w:szCs w:val="22"/>
              </w:rPr>
              <w:lastRenderedPageBreak/>
              <w:t xml:space="preserve">Цель: </w:t>
            </w:r>
            <w:r w:rsidRPr="00AD3884">
              <w:rPr>
                <w:rFonts w:asciiTheme="majorBidi" w:hAnsiTheme="majorBidi" w:cstheme="majorBidi"/>
                <w:bCs/>
                <w:spacing w:val="3"/>
                <w:sz w:val="22"/>
                <w:szCs w:val="22"/>
              </w:rPr>
              <w:t xml:space="preserve">обеспечение обучающихся знаниями физических основ процесса транспорта и хранения сжиженного газа, обоснование расчетов технологии </w:t>
            </w:r>
            <w:r w:rsidRPr="00AD3884">
              <w:rPr>
                <w:rFonts w:asciiTheme="majorBidi" w:hAnsiTheme="majorBidi" w:cstheme="majorBidi"/>
                <w:bCs/>
                <w:spacing w:val="3"/>
                <w:sz w:val="22"/>
                <w:szCs w:val="22"/>
              </w:rPr>
              <w:lastRenderedPageBreak/>
              <w:t>транспорта и хранения сжиженного газа на промыслах, раскрытие сущности процессов, происходящих в нефтегазопромысловом оборудовании.</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Информация о развитии  нефтегазовой отрасли  Казахстана. Конструкции насосов объемного действия, типы компрессоров, их применение. Оборудование для эксплуатации скважин, газлифт, скважинные штанговые насосы. Ремонт скважин, подъемные лебедки и агрегаты, устьевое и вспомогательное оборудование, эксплуатационные пакеры. Оборудование для транспортировки нефти, газа и конденсата, шлейфы, трубопроводы и предохранительные устройства.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Телеметрические средства и </w:t>
            </w:r>
            <w:r w:rsidRPr="00AD3884">
              <w:rPr>
                <w:rFonts w:asciiTheme="majorBidi" w:hAnsiTheme="majorBidi" w:cstheme="majorBidi"/>
                <w:sz w:val="22"/>
                <w:szCs w:val="22"/>
              </w:rPr>
              <w:lastRenderedPageBreak/>
              <w:t xml:space="preserve">контроль в бурении </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освоение дисциплинарных компетенций, направленных на </w:t>
            </w:r>
            <w:r w:rsidRPr="00AD3884">
              <w:rPr>
                <w:rFonts w:asciiTheme="majorBidi" w:hAnsiTheme="majorBidi" w:cstheme="majorBidi"/>
                <w:sz w:val="22"/>
                <w:szCs w:val="22"/>
              </w:rPr>
              <w:lastRenderedPageBreak/>
              <w:t>приобретение студентами знаний в области устройства, принципа действия, технологии применения основных видов оборудования, используемого на нефтяных и газовых месторождениях, в том числе для добычи нефти и газа, поддержания пластового давления</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 xml:space="preserve">Информация о применении и эксплуатации телеметрических систем, обеспечивающих получение, передачу по каналу связи, регистрацию измерительной информации о режимах бурения, контролируемых параметров в процессе бурения.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Риски при бурении нефтяных и газовых скважин</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Ремонт скважин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приобретение студентами знаний связанных с назначением агрегатов, оборудования и инструментов для  капитального ремонта скважин.</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 xml:space="preserve">Условия эксплуатации и </w:t>
            </w:r>
            <w:r w:rsidRPr="00AD3884">
              <w:rPr>
                <w:rFonts w:asciiTheme="majorBidi" w:hAnsiTheme="majorBidi" w:cstheme="majorBidi"/>
                <w:sz w:val="22"/>
                <w:szCs w:val="22"/>
              </w:rPr>
              <w:lastRenderedPageBreak/>
              <w:t>ремонтаскважин, основные требования, предъявляемые к ним.Виды ремонтов нефтегазовых скважин, подготовка скважин к ремонту, обследование скважин, исправление дефектов в колонне. Сведения  о замене поврежденной части колонны, перекрытии дефектов в эксплуатационной колонне спуском дополнительной колонны, разбуривании цементных пробок. Ремонт обсадных колонн.</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Ремонт насосно-компрессорной системы скважины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 xml:space="preserve">Цель: приобретение студентами знаний в области капитального ремонта скважин при разработке нефтяных и газовых месторождений.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Классификация операций, выполняемых при их подземных ремонтах. Насосно-компрессорная система скважины. </w:t>
            </w:r>
            <w:r w:rsidRPr="00AD3884">
              <w:rPr>
                <w:rStyle w:val="af5"/>
                <w:rFonts w:asciiTheme="majorBidi" w:hAnsiTheme="majorBidi" w:cstheme="majorBidi"/>
                <w:b w:val="0"/>
                <w:bCs w:val="0"/>
                <w:sz w:val="22"/>
                <w:szCs w:val="22"/>
                <w:shd w:val="clear" w:color="auto" w:fill="FCFCFC"/>
              </w:rPr>
              <w:t xml:space="preserve">Группы прочности.  Диапазон размеров. </w:t>
            </w:r>
            <w:r w:rsidRPr="00AD3884">
              <w:rPr>
                <w:rFonts w:asciiTheme="majorBidi" w:eastAsia="Times New Roman" w:hAnsiTheme="majorBidi" w:cstheme="majorBidi"/>
                <w:sz w:val="22"/>
                <w:szCs w:val="22"/>
              </w:rPr>
              <w:t xml:space="preserve">Обсадные колонны скважин.     </w:t>
            </w:r>
            <w:r w:rsidRPr="00AD3884">
              <w:rPr>
                <w:rFonts w:asciiTheme="majorBidi" w:eastAsia="Times New Roman" w:hAnsiTheme="majorBidi" w:cstheme="majorBidi"/>
                <w:sz w:val="22"/>
                <w:szCs w:val="22"/>
              </w:rPr>
              <w:lastRenderedPageBreak/>
              <w:t xml:space="preserve">Хвостовики обсадных колонн. Нагнетательные скважины системы поддержания пластового давления пакерные и беспакерные. Утилизационные скважины. </w:t>
            </w:r>
            <w:r w:rsidRPr="00AD3884">
              <w:rPr>
                <w:rFonts w:asciiTheme="majorBidi" w:hAnsiTheme="majorBidi" w:cstheme="majorBidi"/>
                <w:sz w:val="22"/>
                <w:szCs w:val="22"/>
              </w:rPr>
              <w:t>Технология и порядок проведения ремонтных работ различных видов. Агрегаты, оборудование и инструмент для проведения подземных ремонтов и их обслуживание. Общие принципы ремонтно-изоляционных работ и последовательность выполнения технологических операций.</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Буровые, промывочные и тампонажные растворы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приобретение студентами базовых знаний в области технологии промывки и тампонирования нефтяных и газовых скважин, назначения буровых и тампонажныхрастворов  и их влияние на процесс бурения скважин</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Содержание. Введение в теорию буровых и тампонажных растворов. </w:t>
            </w:r>
            <w:r w:rsidRPr="00AD3884">
              <w:rPr>
                <w:rFonts w:asciiTheme="majorBidi" w:hAnsiTheme="majorBidi" w:cstheme="majorBidi"/>
                <w:sz w:val="22"/>
                <w:szCs w:val="22"/>
              </w:rPr>
              <w:lastRenderedPageBreak/>
              <w:t>Функции промывки скважин. Основные требования к буровым и тампонажным растворам. Технологические  и коллоидно-химические свойства буровых растворов.</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Основные свойства дисперсных систем. Организация работ  по приготовлению, подбору промывочных жидкостей и жидкостей для глушения, крепления скважин с учетом горно-геологических условий. Методы ликвидации поглощений буровых растворов. Циркуляционные системы буровых установок.</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Обоснование и проведение работ по выбору буровых, тампонажных растворов с учетом геолого-технического наряда</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Технологические основы приготовления буровых </w:t>
            </w:r>
            <w:r w:rsidRPr="00AD3884">
              <w:rPr>
                <w:rFonts w:asciiTheme="majorBidi" w:hAnsiTheme="majorBidi" w:cstheme="majorBidi"/>
                <w:sz w:val="22"/>
                <w:szCs w:val="22"/>
              </w:rPr>
              <w:lastRenderedPageBreak/>
              <w:t xml:space="preserve">и тампонажных растворов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получение студентами знаний в области технологии приготовление и применения буровых и тампноажных растворов </w:t>
            </w:r>
            <w:r w:rsidRPr="00AD3884">
              <w:rPr>
                <w:rFonts w:asciiTheme="majorBidi" w:hAnsiTheme="majorBidi" w:cstheme="majorBidi"/>
                <w:sz w:val="22"/>
                <w:szCs w:val="22"/>
              </w:rPr>
              <w:lastRenderedPageBreak/>
              <w:t>при бурении нефтяных и газовых скважин.</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 Общие сведения о буровых и тампонажных растворов.  Назначение буровых и тампонажных растворов в процессе строительства скважин. Технология приготовления буровых растворов на водной, полимерной и углеводородной основах. Системы буровых растворов на минерализованной воде. Аэрированые буровые раствора и технологии их приготовления.</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Организация работ по внедрению новой техники и технологии приготовления буровых и тампонажных растворов. Технологические схемы приготовления буровых растворов. Тампонажные смеси.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Предупреждение и ликвидация аварий и </w:t>
            </w:r>
            <w:r w:rsidRPr="00AD3884">
              <w:rPr>
                <w:rFonts w:asciiTheme="majorBidi" w:hAnsiTheme="majorBidi" w:cstheme="majorBidi"/>
                <w:sz w:val="22"/>
                <w:szCs w:val="22"/>
              </w:rPr>
              <w:lastRenderedPageBreak/>
              <w:t xml:space="preserve">осложнений при бурении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приобретение  студентами знаний в области основных технологических процессов, связанных с </w:t>
            </w:r>
            <w:r w:rsidRPr="00AD3884">
              <w:rPr>
                <w:rFonts w:asciiTheme="majorBidi" w:hAnsiTheme="majorBidi" w:cstheme="majorBidi"/>
                <w:sz w:val="22"/>
                <w:szCs w:val="22"/>
              </w:rPr>
              <w:lastRenderedPageBreak/>
              <w:t>профилактикой и ликвидацией осложнений и  аварий при строительстве нефтяных и  газовых скважин,  для обеспечения качественного и экономичного процесса строительства скважин.</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Содержание. Осложнения при бурении нефтяных и газовых скважин. Поглощение буровых и тампонажных растворов при бурении скважин. Классификация зон поглощений. Инструменты для ликвидации аврий. Техническое обслуживание инструмента, профилактика, предупреждение аварий, ликвидацию осложнений и ремонтные работы при бурении скважин.</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Мероприятия по предупреждению и ликвидации осложнений при </w:t>
            </w:r>
            <w:r w:rsidRPr="00AD3884">
              <w:rPr>
                <w:rFonts w:asciiTheme="majorBidi" w:hAnsiTheme="majorBidi" w:cstheme="majorBidi"/>
                <w:sz w:val="22"/>
                <w:szCs w:val="22"/>
              </w:rPr>
              <w:lastRenderedPageBreak/>
              <w:t xml:space="preserve">строительстве эксплуатации и ремонте скважин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 xml:space="preserve">Цель: получение студентами знаний и их применение при ликвидации аварий и осложнений в процессе строительства, экспликации и ремонта нефтяных и газовых скважин. </w:t>
            </w:r>
          </w:p>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lastRenderedPageBreak/>
              <w:t>Содержание. Способы эксплуатации скважин. Осложнения, возникающие при фонтанной и насосной эксплуатации скважин. Факторы, вызывающие осложнения и аварии. Ликвидация осложнений при негерметичности эксплуатационной колонны и резьбовых соединений. Ликвидация притоков пластовых вод. Ликвидация асфальтосмолопарафинистых отложений в нефтяных скважинах. Техническое обслуживание инструмента, профилактика,  предупреждение аварий, ликвидацию осложнений и ремонтные работы при строительстве, эксплуатации и ремонте скважин.</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rPr>
          <w:trHeight w:val="1975"/>
        </w:trPr>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Монтаж и эксплуатация бурового оборудования и нефтегазовых сооружений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подготовка студентов</w:t>
            </w:r>
            <w:r w:rsidRPr="00AD3884">
              <w:rPr>
                <w:rFonts w:asciiTheme="majorBidi" w:hAnsiTheme="majorBidi" w:cstheme="majorBidi"/>
                <w:sz w:val="22"/>
                <w:szCs w:val="22"/>
                <w:lang w:val="kk-KZ"/>
              </w:rPr>
              <w:t xml:space="preserve"> к </w:t>
            </w:r>
            <w:r w:rsidRPr="00AD3884">
              <w:rPr>
                <w:rFonts w:asciiTheme="majorBidi" w:eastAsia="SimSun" w:hAnsiTheme="majorBidi" w:cstheme="majorBidi"/>
                <w:sz w:val="22"/>
                <w:szCs w:val="22"/>
              </w:rPr>
              <w:t>организации монтажа и эксплуатации  оборудования  нефтегазовой отрасли с учетом его индивидуальных особенностей.</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 xml:space="preserve">Понятие об оборудовании буровых установок, буровых вышек, сооружении фундаментов, грунтах и их основных свойствах, монтажных работах. Монтажные характеристики вышек колонного типа. Прогрессивные способы монтажа, монтаж при помощи стрелкового крана, методы монтажа путем поворота вокруг неподвижного шарнира. Представление об отказах в работе оборудования и виды отказов, видах разрушений деталей бурового и нефтегазоперерабатывающего оборудования.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right="-108" w:firstLine="0"/>
              <w:jc w:val="center"/>
              <w:rPr>
                <w:rFonts w:asciiTheme="majorBidi" w:hAnsiTheme="majorBidi" w:cstheme="majorBidi"/>
                <w:sz w:val="22"/>
                <w:szCs w:val="22"/>
              </w:rPr>
            </w:pPr>
            <w:r w:rsidRPr="00AD3884">
              <w:rPr>
                <w:rFonts w:asciiTheme="majorBidi" w:hAnsiTheme="majorBidi" w:cstheme="majorBidi"/>
                <w:sz w:val="22"/>
                <w:szCs w:val="22"/>
              </w:rPr>
              <w:t xml:space="preserve">Монтаж  технических  систем </w:t>
            </w:r>
            <w:r w:rsidRPr="00AD3884">
              <w:rPr>
                <w:rFonts w:asciiTheme="majorBidi" w:hAnsiTheme="majorBidi" w:cstheme="majorBidi"/>
                <w:sz w:val="22"/>
                <w:szCs w:val="22"/>
              </w:rPr>
              <w:lastRenderedPageBreak/>
              <w:t>и приспособлений для бурения и добычи углеводородов</w:t>
            </w:r>
          </w:p>
        </w:tc>
        <w:tc>
          <w:tcPr>
            <w:tcW w:w="2835" w:type="dxa"/>
          </w:tcPr>
          <w:p w:rsidR="00963ECB" w:rsidRPr="00AD3884" w:rsidRDefault="00963ECB" w:rsidP="003C799D">
            <w:pPr>
              <w:tabs>
                <w:tab w:val="num" w:pos="360"/>
                <w:tab w:val="left" w:pos="7155"/>
              </w:tabs>
              <w:ind w:firstLine="0"/>
              <w:rPr>
                <w:rFonts w:asciiTheme="majorBidi" w:eastAsia="SimSun" w:hAnsiTheme="majorBidi" w:cstheme="majorBidi"/>
                <w:sz w:val="22"/>
                <w:szCs w:val="22"/>
              </w:rPr>
            </w:pPr>
            <w:r w:rsidRPr="00AD3884">
              <w:rPr>
                <w:rFonts w:asciiTheme="majorBidi" w:hAnsiTheme="majorBidi" w:cstheme="majorBidi"/>
                <w:sz w:val="22"/>
                <w:szCs w:val="22"/>
              </w:rPr>
              <w:lastRenderedPageBreak/>
              <w:t xml:space="preserve">Цель: приобретение студентами знаний в области теорий и </w:t>
            </w:r>
            <w:r w:rsidRPr="00AD3884">
              <w:rPr>
                <w:rFonts w:asciiTheme="majorBidi" w:hAnsiTheme="majorBidi" w:cstheme="majorBidi"/>
                <w:sz w:val="22"/>
                <w:szCs w:val="22"/>
              </w:rPr>
              <w:lastRenderedPageBreak/>
              <w:t>принципов действия основных видов машин и оборудования, используемых при бурении нефтяных и газовых скважин, а также изучение конструкций и опыта эксплуатации этих машин и оборудования.</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Особенности монтажа оборудования для добычи нефти и газа на суше и море. Сведения по основным направлениям индустриализации работ при прокладке трубопроводов. Информация об отказах в работе оборудования и виды отказов. Виды разрушений деталей  оборудования в нефтегазовой отрасли. Общие сведения о параметрах износа и основы ремонта оборудования.</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Заканчивание скважин</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right="-108" w:firstLine="0"/>
              <w:jc w:val="center"/>
              <w:rPr>
                <w:rFonts w:asciiTheme="majorBidi" w:hAnsiTheme="majorBidi" w:cstheme="majorBidi"/>
                <w:sz w:val="22"/>
                <w:szCs w:val="22"/>
              </w:rPr>
            </w:pPr>
            <w:r w:rsidRPr="00AD3884">
              <w:rPr>
                <w:rFonts w:asciiTheme="majorBidi" w:hAnsiTheme="majorBidi" w:cstheme="majorBidi"/>
                <w:sz w:val="22"/>
                <w:szCs w:val="22"/>
              </w:rPr>
              <w:t>Оборудование и технологии при бурении нефтегазо</w:t>
            </w:r>
            <w:r w:rsidRPr="00AD3884">
              <w:rPr>
                <w:rFonts w:asciiTheme="majorBidi" w:hAnsiTheme="majorBidi" w:cstheme="majorBidi"/>
                <w:sz w:val="22"/>
                <w:szCs w:val="22"/>
              </w:rPr>
              <w:lastRenderedPageBreak/>
              <w:t>вых скважин</w:t>
            </w:r>
          </w:p>
        </w:tc>
        <w:tc>
          <w:tcPr>
            <w:tcW w:w="2835" w:type="dxa"/>
          </w:tcPr>
          <w:p w:rsidR="00963ECB" w:rsidRPr="00AD3884" w:rsidRDefault="00963ECB" w:rsidP="003C799D">
            <w:pPr>
              <w:shd w:val="clear" w:color="auto" w:fill="FFFFFF"/>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lastRenderedPageBreak/>
              <w:t>Цель: подготовка студентов</w:t>
            </w:r>
            <w:r w:rsidRPr="00AD3884">
              <w:rPr>
                <w:rFonts w:asciiTheme="majorBidi" w:hAnsiTheme="majorBidi" w:cstheme="majorBidi"/>
                <w:sz w:val="22"/>
                <w:szCs w:val="22"/>
                <w:lang w:val="kk-KZ"/>
              </w:rPr>
              <w:t xml:space="preserve"> к работе с </w:t>
            </w:r>
            <w:r w:rsidRPr="00AD3884">
              <w:rPr>
                <w:rFonts w:asciiTheme="majorBidi" w:hAnsiTheme="majorBidi" w:cstheme="majorBidi"/>
                <w:sz w:val="22"/>
                <w:szCs w:val="22"/>
                <w:shd w:val="clear" w:color="auto" w:fill="FFFFFF"/>
              </w:rPr>
              <w:t xml:space="preserve">технологическими устройствами, инструментами и приспособлениями, </w:t>
            </w:r>
            <w:r w:rsidRPr="00AD3884">
              <w:rPr>
                <w:rFonts w:asciiTheme="majorBidi" w:hAnsiTheme="majorBidi" w:cstheme="majorBidi"/>
                <w:sz w:val="22"/>
                <w:szCs w:val="22"/>
                <w:shd w:val="clear" w:color="auto" w:fill="FFFFFF"/>
              </w:rPr>
              <w:lastRenderedPageBreak/>
              <w:t>обеспечивающими сам процесс бурения и промывку скважины с извлечением из неё остатков разбуренных пород. </w:t>
            </w:r>
          </w:p>
          <w:p w:rsidR="00963ECB" w:rsidRPr="00AD3884" w:rsidRDefault="00963ECB" w:rsidP="003C799D">
            <w:pPr>
              <w:ind w:firstLine="0"/>
              <w:rPr>
                <w:rFonts w:asciiTheme="majorBidi" w:eastAsia="TimesNewRomanPSMT"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eastAsia="Times New Roman" w:hAnsiTheme="majorBidi" w:cstheme="majorBidi"/>
                <w:sz w:val="22"/>
                <w:szCs w:val="22"/>
              </w:rPr>
              <w:t xml:space="preserve">Строение углеводородных месторождений нефти и газа. Основные физико-механические свойства пород, которые непосредственно влияют на буровой процесс. Породоразрушающие инструменты, обеспечивающие бурение  скважин. </w:t>
            </w:r>
            <w:r w:rsidRPr="00AD3884">
              <w:rPr>
                <w:rFonts w:asciiTheme="majorBidi" w:hAnsiTheme="majorBidi" w:cstheme="majorBidi"/>
                <w:sz w:val="22"/>
                <w:szCs w:val="22"/>
              </w:rPr>
              <w:t xml:space="preserve">Назначение и состав бурильной колонны. Оборудование для вращательного бурения и спускоподъемных операций, противовыбросовое оборудование.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tabs>
                <w:tab w:val="left" w:pos="993"/>
              </w:tabs>
              <w:ind w:firstLine="0"/>
              <w:contextualSpacing/>
              <w:rPr>
                <w:rFonts w:asciiTheme="majorBidi" w:eastAsia="Times New Roman" w:hAnsiTheme="majorBidi" w:cstheme="majorBidi"/>
                <w:sz w:val="22"/>
                <w:szCs w:val="22"/>
                <w:lang w:val="de-DE" w:eastAsia="de-DE"/>
              </w:rPr>
            </w:pPr>
            <w:r w:rsidRPr="00AD3884">
              <w:rPr>
                <w:rFonts w:asciiTheme="majorBidi" w:hAnsiTheme="majorBidi" w:cstheme="majorBidi"/>
                <w:sz w:val="22"/>
                <w:szCs w:val="22"/>
              </w:rPr>
              <w:t xml:space="preserve">Техника и технология бурения скважин </w:t>
            </w:r>
          </w:p>
        </w:tc>
        <w:tc>
          <w:tcPr>
            <w:tcW w:w="2835" w:type="dxa"/>
          </w:tcPr>
          <w:p w:rsidR="00963ECB" w:rsidRPr="00AD3884" w:rsidRDefault="00963ECB" w:rsidP="003C799D">
            <w:pPr>
              <w:shd w:val="clear" w:color="auto" w:fill="FFFFFF"/>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Цель: подготовка студентов</w:t>
            </w:r>
            <w:r w:rsidRPr="00AD3884">
              <w:rPr>
                <w:rFonts w:asciiTheme="majorBidi" w:hAnsiTheme="majorBidi" w:cstheme="majorBidi"/>
                <w:sz w:val="22"/>
                <w:szCs w:val="22"/>
                <w:lang w:val="kk-KZ"/>
              </w:rPr>
              <w:t xml:space="preserve"> к работе с техникой и владение основами технологии при бурении нефтяных и газовых скважин</w:t>
            </w:r>
            <w:r w:rsidRPr="00AD3884">
              <w:rPr>
                <w:rFonts w:asciiTheme="majorBidi" w:hAnsiTheme="majorBidi" w:cstheme="majorBidi"/>
                <w:sz w:val="22"/>
                <w:szCs w:val="22"/>
              </w:rPr>
              <w:t>.</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 xml:space="preserve">Техника и технологии для глубокого </w:t>
            </w:r>
            <w:r w:rsidRPr="00AD3884">
              <w:rPr>
                <w:rFonts w:asciiTheme="majorBidi" w:hAnsiTheme="majorBidi" w:cstheme="majorBidi"/>
                <w:sz w:val="22"/>
                <w:szCs w:val="22"/>
              </w:rPr>
              <w:lastRenderedPageBreak/>
              <w:t xml:space="preserve">бурения на нефть и газ. Основные характеристики и классификация. Приводы буровых установок, оборудование вращательного бурения и спускоподъемных операций, оборудование циркуляционного комплекса буровой установки. Режимы бурения, его параметры и показатели работ долот. Влияние параметров режима бурения на износ долота и показатели его работы.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Основы научно-исследовательской работы студента в нефтегазовой отрасли          </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способности к инновационной профессиональной и научной деятельности в нефтегазовой отрасли.</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 xml:space="preserve">Роль и значение научных исследований в нефтегазовой отрасли.  </w:t>
            </w:r>
            <w:r w:rsidRPr="00AD3884">
              <w:rPr>
                <w:rStyle w:val="af5"/>
                <w:rFonts w:asciiTheme="majorBidi" w:hAnsiTheme="majorBidi" w:cstheme="majorBidi"/>
                <w:b w:val="0"/>
                <w:sz w:val="22"/>
                <w:szCs w:val="22"/>
              </w:rPr>
              <w:t xml:space="preserve">Выбор направления научного исследования. Поиск, накопление и обработка научной информации. Теоретические </w:t>
            </w:r>
            <w:r w:rsidRPr="00AD3884">
              <w:rPr>
                <w:rStyle w:val="af5"/>
                <w:rFonts w:asciiTheme="majorBidi" w:hAnsiTheme="majorBidi" w:cstheme="majorBidi"/>
                <w:b w:val="0"/>
                <w:sz w:val="22"/>
                <w:szCs w:val="22"/>
              </w:rPr>
              <w:lastRenderedPageBreak/>
              <w:t xml:space="preserve">исследования. Экспериментальные исследования в нефтедобыче, транспортировке и переработке нефти. Обработка результатов экспериментальных исследований. </w:t>
            </w:r>
            <w:r w:rsidRPr="00AD3884">
              <w:rPr>
                <w:rFonts w:asciiTheme="majorBidi" w:hAnsiTheme="majorBidi" w:cstheme="majorBidi"/>
                <w:sz w:val="22"/>
                <w:szCs w:val="22"/>
                <w:lang w:val="kk-KZ"/>
              </w:rPr>
              <w:t xml:space="preserve">Методы </w:t>
            </w:r>
            <w:r w:rsidRPr="00AD3884">
              <w:rPr>
                <w:rFonts w:asciiTheme="majorBidi" w:hAnsiTheme="majorBidi" w:cstheme="majorBidi"/>
                <w:sz w:val="22"/>
                <w:szCs w:val="22"/>
              </w:rPr>
              <w:t>графической обработки результатов измерений. Математические методы обработки результатов научных экс</w:t>
            </w:r>
            <w:r w:rsidRPr="00AD3884">
              <w:rPr>
                <w:rFonts w:asciiTheme="majorBidi" w:hAnsiTheme="majorBidi" w:cstheme="majorBidi"/>
                <w:sz w:val="22"/>
                <w:szCs w:val="22"/>
              </w:rPr>
              <w:softHyphen/>
              <w:t xml:space="preserve">периментов и оценки адекватности используемых моделей. Методические основы подготовки и оформления основных результатов научных исследований. Современные инструментальные средства для эффективной подготовки научной документации.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Научные основы промысловой обработки углеводородного </w:t>
            </w:r>
            <w:r w:rsidRPr="00AD3884">
              <w:rPr>
                <w:rFonts w:asciiTheme="majorBidi" w:hAnsiTheme="majorBidi" w:cstheme="majorBidi"/>
                <w:sz w:val="22"/>
                <w:szCs w:val="22"/>
              </w:rPr>
              <w:lastRenderedPageBreak/>
              <w:t xml:space="preserve">сырья </w:t>
            </w: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lastRenderedPageBreak/>
              <w:t>Цель: формирование у  студентов комплексного представления о специфике научных основ работы в нефтегазовом секторе.</w:t>
            </w:r>
          </w:p>
          <w:p w:rsidR="00963ECB" w:rsidRPr="00AD3884" w:rsidRDefault="00963ECB" w:rsidP="003C799D">
            <w:pPr>
              <w:ind w:firstLine="0"/>
              <w:rPr>
                <w:rFonts w:asciiTheme="majorBidi" w:hAnsiTheme="majorBidi" w:cstheme="majorBidi"/>
                <w:sz w:val="22"/>
                <w:szCs w:val="22"/>
                <w:lang w:val="kk-KZ"/>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shd w:val="clear" w:color="auto" w:fill="FFFFFF"/>
              </w:rPr>
              <w:t xml:space="preserve">Эффективные технологические процессы подготовки нефти и газа. </w:t>
            </w:r>
            <w:r w:rsidRPr="00AD3884">
              <w:rPr>
                <w:rFonts w:asciiTheme="majorBidi" w:hAnsiTheme="majorBidi" w:cstheme="majorBidi"/>
                <w:sz w:val="22"/>
                <w:szCs w:val="22"/>
                <w:shd w:val="clear" w:color="auto" w:fill="FFFFFF"/>
              </w:rPr>
              <w:lastRenderedPageBreak/>
              <w:t>Методы исследования месторождений на газоконденсатность. Определение типа залежи по данным исследования скважин. Абсорбционный метод извлечения углеводородов.</w:t>
            </w:r>
            <w:r w:rsidRPr="00AD3884">
              <w:rPr>
                <w:rFonts w:asciiTheme="majorBidi" w:hAnsiTheme="majorBidi" w:cstheme="majorBidi"/>
                <w:sz w:val="22"/>
                <w:szCs w:val="22"/>
              </w:rPr>
              <w:t xml:space="preserve"> Технология промысловой обработки углеводородного сырья. Использование турбодетандеров в технологических схемах обработки углеводородного сырья. Виды экспериментальных установок для промысловой обработки углеводородного сырья. Лабораторные установки на базе специальных стендов.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tabs>
                <w:tab w:val="left" w:pos="993"/>
              </w:tabs>
              <w:ind w:firstLine="0"/>
              <w:contextualSpacing/>
              <w:jc w:val="center"/>
              <w:rPr>
                <w:rFonts w:asciiTheme="majorBidi" w:eastAsia="Times New Roman" w:hAnsiTheme="majorBidi" w:cstheme="majorBidi"/>
                <w:b/>
                <w:sz w:val="22"/>
                <w:szCs w:val="22"/>
                <w:lang w:eastAsia="de-DE"/>
              </w:rPr>
            </w:pPr>
            <w:r w:rsidRPr="00AD3884">
              <w:rPr>
                <w:rFonts w:asciiTheme="majorBidi" w:eastAsia="Times New Roman" w:hAnsiTheme="majorBidi" w:cstheme="majorBidi"/>
                <w:sz w:val="22"/>
                <w:szCs w:val="22"/>
                <w:lang w:val="de-DE" w:eastAsia="de-DE"/>
              </w:rPr>
              <w:t>Освоениешельфовыхместорождений</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формирование у студентов знаний в области разработки и эксплуатации морских нефтегазовых месторождений, с учетомспецифики работ по извлечению нефти и газа на шельфе. </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Содержание</w:t>
            </w:r>
            <w:r w:rsidRPr="00AD3884">
              <w:rPr>
                <w:rFonts w:asciiTheme="majorBidi" w:hAnsiTheme="majorBidi" w:cstheme="majorBidi"/>
                <w:sz w:val="22"/>
                <w:szCs w:val="22"/>
              </w:rPr>
              <w:t xml:space="preserve">. Современное состояние освоения ресурсов нефти и газа на </w:t>
            </w:r>
            <w:r w:rsidRPr="00AD3884">
              <w:rPr>
                <w:rFonts w:asciiTheme="majorBidi" w:hAnsiTheme="majorBidi" w:cstheme="majorBidi"/>
                <w:sz w:val="22"/>
                <w:szCs w:val="22"/>
              </w:rPr>
              <w:lastRenderedPageBreak/>
              <w:t xml:space="preserve">континентальном шельфе. Перспективные шельфовые месторождения Казахстана.  Гидротехнические сооружения для разведки и  добычи углеводородов. Особенности  бурения и  эксплуатации  скважины на море.  </w:t>
            </w:r>
            <w:r w:rsidRPr="00AD3884">
              <w:rPr>
                <w:rFonts w:asciiTheme="majorBidi" w:hAnsiTheme="majorBidi" w:cstheme="majorBidi"/>
                <w:sz w:val="22"/>
                <w:szCs w:val="22"/>
                <w:shd w:val="clear" w:color="auto" w:fill="FFFFFF"/>
              </w:rPr>
              <w:t>Промысловая подготовка и транспортировка углеводородов потребителям.</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Морское бурение </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 xml:space="preserve">Цель: формирования бакалавра как специалиста, способного самостоятельно принимать инженерные решения, связанные с особенностями разработки и эксплуатации нефтяных месторождений на море, разбираться в гидротехнических сооружениях и оборудовании, задействованных в процессах добычи углеводородного сырья на шельфе. </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 xml:space="preserve">Специфика бурения морских скважин и конструктивные особенности морских </w:t>
            </w:r>
            <w:r w:rsidRPr="00AD3884">
              <w:rPr>
                <w:rFonts w:asciiTheme="majorBidi" w:hAnsiTheme="majorBidi" w:cstheme="majorBidi"/>
                <w:sz w:val="22"/>
                <w:szCs w:val="22"/>
              </w:rPr>
              <w:lastRenderedPageBreak/>
              <w:t xml:space="preserve">плавучих и стационарных установок. Технико-экономические показатели строительства скважин. Монтаж буровых установок на море. Мероприятия по технике безопасности, охране труда и окружающей среде, выполняемые в процессе бурения скважин. </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Заканчивание скважин</w:t>
            </w:r>
          </w:p>
        </w:tc>
        <w:tc>
          <w:tcPr>
            <w:tcW w:w="2835" w:type="dxa"/>
          </w:tcPr>
          <w:p w:rsidR="00963ECB" w:rsidRPr="00AD3884" w:rsidRDefault="00963ECB" w:rsidP="003C799D">
            <w:pPr>
              <w:ind w:firstLine="0"/>
              <w:rPr>
                <w:rFonts w:asciiTheme="majorBidi" w:hAnsiTheme="majorBidi" w:cstheme="majorBidi"/>
                <w:sz w:val="22"/>
                <w:szCs w:val="22"/>
              </w:rPr>
            </w:pPr>
            <w:r w:rsidRPr="00AD3884">
              <w:rPr>
                <w:rFonts w:asciiTheme="majorBidi" w:hAnsiTheme="majorBidi" w:cstheme="majorBidi"/>
                <w:sz w:val="22"/>
                <w:szCs w:val="22"/>
              </w:rPr>
              <w:t>Цель: получени</w:t>
            </w:r>
            <w:r w:rsidRPr="00AD3884">
              <w:rPr>
                <w:rFonts w:asciiTheme="majorBidi" w:hAnsiTheme="majorBidi" w:cstheme="majorBidi"/>
                <w:sz w:val="22"/>
                <w:szCs w:val="22"/>
                <w:lang w:val="kk-KZ"/>
              </w:rPr>
              <w:t>е студентами</w:t>
            </w:r>
            <w:r w:rsidRPr="00AD3884">
              <w:rPr>
                <w:rFonts w:asciiTheme="majorBidi" w:hAnsiTheme="majorBidi" w:cstheme="majorBidi"/>
                <w:sz w:val="22"/>
                <w:szCs w:val="22"/>
              </w:rPr>
              <w:t xml:space="preserve"> глубоких знаний по  вопросам</w:t>
            </w:r>
            <w:r w:rsidRPr="00AD3884">
              <w:rPr>
                <w:rFonts w:asciiTheme="majorBidi" w:hAnsiTheme="majorBidi" w:cstheme="majorBidi"/>
                <w:sz w:val="22"/>
                <w:szCs w:val="22"/>
                <w:lang w:val="kk-KZ"/>
              </w:rPr>
              <w:t xml:space="preserve"> комплекса работ, связанных с </w:t>
            </w:r>
            <w:r w:rsidRPr="00AD3884">
              <w:rPr>
                <w:rFonts w:asciiTheme="majorBidi" w:hAnsiTheme="majorBidi" w:cstheme="majorBidi"/>
                <w:sz w:val="22"/>
                <w:szCs w:val="22"/>
                <w:shd w:val="clear" w:color="auto" w:fill="FFFFFF"/>
              </w:rPr>
              <w:t>завершающим этапом строительства скважины</w:t>
            </w:r>
            <w:r w:rsidRPr="00AD3884">
              <w:rPr>
                <w:rFonts w:asciiTheme="majorBidi" w:hAnsiTheme="majorBidi" w:cstheme="majorBidi"/>
                <w:sz w:val="22"/>
                <w:szCs w:val="22"/>
              </w:rPr>
              <w:t>.</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shd w:val="clear" w:color="auto" w:fill="FFFFFF"/>
              </w:rPr>
              <w:t xml:space="preserve">Совокупность процессов в скважине: вскрытие пластов различных пород, закрепление зоны забоя, освоение скважины. </w:t>
            </w:r>
            <w:r w:rsidRPr="00AD3884">
              <w:rPr>
                <w:rFonts w:asciiTheme="majorBidi" w:hAnsiTheme="majorBidi" w:cstheme="majorBidi"/>
                <w:sz w:val="22"/>
                <w:szCs w:val="22"/>
                <w:lang w:val="kk-KZ"/>
              </w:rPr>
              <w:t>Выбор методов вхождения, выявление п</w:t>
            </w:r>
            <w:r w:rsidRPr="00AD3884">
              <w:rPr>
                <w:rFonts w:asciiTheme="majorBidi" w:hAnsiTheme="majorBidi" w:cstheme="majorBidi"/>
                <w:sz w:val="22"/>
                <w:szCs w:val="22"/>
              </w:rPr>
              <w:t xml:space="preserve">ричины и характер изменения температур при бурении и последующих работах в скважине. Сущность опробования, классификация технических средств для </w:t>
            </w:r>
            <w:r w:rsidRPr="00AD3884">
              <w:rPr>
                <w:rFonts w:asciiTheme="majorBidi" w:hAnsiTheme="majorBidi" w:cstheme="majorBidi"/>
                <w:sz w:val="22"/>
                <w:szCs w:val="22"/>
              </w:rPr>
              <w:lastRenderedPageBreak/>
              <w:t>опробования, выбор состава комплекта испытательного оборудования, подготовительные работы к опробованию, способы крепления скважины. Способы первичного цементирования, основные факторы, влияющие на качество цементирования скважин.</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 xml:space="preserve">Глушение скважин </w:t>
            </w:r>
          </w:p>
        </w:tc>
        <w:tc>
          <w:tcPr>
            <w:tcW w:w="2835" w:type="dxa"/>
          </w:tcPr>
          <w:p w:rsidR="00963ECB" w:rsidRPr="00AD3884" w:rsidRDefault="00963ECB" w:rsidP="003C799D">
            <w:pPr>
              <w:autoSpaceDE w:val="0"/>
              <w:autoSpaceDN w:val="0"/>
              <w:adjustRightInd w:val="0"/>
              <w:ind w:firstLine="0"/>
              <w:rPr>
                <w:rFonts w:asciiTheme="majorBidi" w:hAnsiTheme="majorBidi" w:cstheme="majorBidi"/>
                <w:sz w:val="22"/>
                <w:szCs w:val="22"/>
              </w:rPr>
            </w:pPr>
            <w:r w:rsidRPr="00AD3884">
              <w:rPr>
                <w:rFonts w:asciiTheme="majorBidi" w:hAnsiTheme="majorBidi" w:cstheme="majorBidi"/>
                <w:sz w:val="22"/>
                <w:szCs w:val="22"/>
              </w:rPr>
              <w:t>Цель: формирование у студентов знаний по вопросам теории основных технологических процессов, связанных с завершением строительства нефтяных и газовых скважин с обеспечением безопасных условий работы буровых и ремонтных бригад в стволе скважины путем предотвращения выброса нефти или газа из пласта</w:t>
            </w:r>
            <w:r w:rsidRPr="00AD3884">
              <w:rPr>
                <w:rFonts w:asciiTheme="majorBidi" w:hAnsiTheme="majorBidi" w:cstheme="majorBidi"/>
                <w:sz w:val="22"/>
                <w:szCs w:val="22"/>
                <w:shd w:val="clear" w:color="auto" w:fill="FFFFFF"/>
              </w:rPr>
              <w:t>.</w:t>
            </w:r>
          </w:p>
          <w:p w:rsidR="00963ECB" w:rsidRPr="00AD3884" w:rsidRDefault="00963ECB" w:rsidP="003C799D">
            <w:pPr>
              <w:ind w:firstLine="0"/>
              <w:rPr>
                <w:rFonts w:asciiTheme="majorBidi" w:hAnsiTheme="majorBidi" w:cstheme="majorBidi"/>
                <w:sz w:val="22"/>
                <w:szCs w:val="22"/>
              </w:rPr>
            </w:pPr>
            <w:r w:rsidRPr="00AD3884">
              <w:rPr>
                <w:rFonts w:asciiTheme="majorBidi" w:eastAsia="TimesNewRomanPSMT" w:hAnsiTheme="majorBidi" w:cstheme="majorBidi"/>
                <w:sz w:val="22"/>
                <w:szCs w:val="22"/>
              </w:rPr>
              <w:t xml:space="preserve">Содержание. </w:t>
            </w:r>
            <w:r w:rsidRPr="00AD3884">
              <w:rPr>
                <w:rFonts w:asciiTheme="majorBidi" w:hAnsiTheme="majorBidi" w:cstheme="majorBidi"/>
                <w:sz w:val="22"/>
                <w:szCs w:val="22"/>
              </w:rPr>
              <w:t xml:space="preserve">Основные мероприятия при глушении скважин. Требования к качеству разобщения пластов. Классификация способов цементирования, основные факторы, </w:t>
            </w:r>
            <w:r w:rsidRPr="00AD3884">
              <w:rPr>
                <w:rFonts w:asciiTheme="majorBidi" w:hAnsiTheme="majorBidi" w:cstheme="majorBidi"/>
                <w:sz w:val="22"/>
                <w:szCs w:val="22"/>
              </w:rPr>
              <w:lastRenderedPageBreak/>
              <w:t>влияющие на качество цементирования скважин. Методы защиты окружающей среды и обеспечения безопасности условий труда при глушении скважин.</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4</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Модуль приобретения новых профессиональных компетенций</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БД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КВ</w:t>
            </w: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Дисциплины по дополнительной образовательной программе</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eastAsia="Times New Roman" w:hAnsiTheme="majorBidi" w:cstheme="majorBidi"/>
                <w:sz w:val="22"/>
                <w:szCs w:val="22"/>
              </w:rPr>
            </w:pPr>
            <w:r w:rsidRPr="00AD3884">
              <w:rPr>
                <w:rFonts w:asciiTheme="majorBidi" w:eastAsia="Times New Roman" w:hAnsiTheme="majorBidi" w:cstheme="majorBidi"/>
                <w:sz w:val="22"/>
                <w:szCs w:val="22"/>
              </w:rPr>
              <w:t>Вопросы по бурению и эксплуатации нефтяных и газовых скважин, буровое оборудование. Сборка и монтаж буровых вышек и транспортировка тяжелого оборудования.</w:t>
            </w:r>
          </w:p>
          <w:p w:rsidR="00963ECB" w:rsidRPr="00AD3884" w:rsidRDefault="00963ECB" w:rsidP="003C799D">
            <w:pPr>
              <w:ind w:firstLine="0"/>
              <w:rPr>
                <w:rFonts w:asciiTheme="majorBidi" w:hAnsiTheme="majorBidi" w:cstheme="majorBidi"/>
                <w:sz w:val="22"/>
                <w:szCs w:val="22"/>
              </w:rPr>
            </w:pPr>
            <w:r w:rsidRPr="00AD3884">
              <w:rPr>
                <w:rFonts w:asciiTheme="majorBidi" w:eastAsia="Times New Roman" w:hAnsiTheme="majorBidi" w:cstheme="majorBidi"/>
                <w:sz w:val="22"/>
                <w:szCs w:val="22"/>
              </w:rPr>
              <w:t>Организация технического ухода и безопасной эксплуатации буровых установок. Методы борьбы с осложнениями при различных способах добычи. Методы предупреждения аварий и осложнений. Мероприятия по ликвидации аварий, порядок расследования и учета аварий, отчетность об авариях</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12</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val="en-US"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eastAsia="en-US"/>
              </w:rPr>
            </w:pPr>
          </w:p>
        </w:tc>
        <w:tc>
          <w:tcPr>
            <w:tcW w:w="567" w:type="dxa"/>
          </w:tcPr>
          <w:p w:rsidR="00963ECB" w:rsidRPr="00AD3884" w:rsidRDefault="00963ECB" w:rsidP="003C799D">
            <w:pPr>
              <w:ind w:firstLine="0"/>
              <w:jc w:val="center"/>
              <w:rPr>
                <w:rFonts w:asciiTheme="majorBidi" w:hAnsiTheme="majorBidi" w:cstheme="majorBidi"/>
                <w:sz w:val="22"/>
                <w:szCs w:val="22"/>
                <w:lang w:val="kk-KZ" w:eastAsia="en-US"/>
              </w:rPr>
            </w:pP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val="restart"/>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Модуль итоговой аттестации</w:t>
            </w: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t>ПД</w:t>
            </w: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Преддипломная или производственная практика</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widowControl w:val="0"/>
              <w:ind w:firstLine="0"/>
              <w:rPr>
                <w:rFonts w:asciiTheme="majorBidi" w:hAnsiTheme="majorBidi" w:cstheme="majorBidi"/>
                <w:sz w:val="22"/>
                <w:szCs w:val="22"/>
              </w:rPr>
            </w:pPr>
            <w:r w:rsidRPr="00AD3884">
              <w:rPr>
                <w:rFonts w:asciiTheme="majorBidi" w:eastAsia="Times New Roman" w:hAnsiTheme="majorBidi" w:cstheme="majorBidi"/>
                <w:bCs/>
                <w:sz w:val="22"/>
                <w:szCs w:val="22"/>
              </w:rPr>
              <w:lastRenderedPageBreak/>
              <w:t xml:space="preserve">Цель: </w:t>
            </w:r>
            <w:r w:rsidRPr="00AD3884">
              <w:rPr>
                <w:rFonts w:asciiTheme="majorBidi" w:hAnsiTheme="majorBidi" w:cstheme="majorBidi"/>
                <w:sz w:val="22"/>
                <w:szCs w:val="22"/>
              </w:rPr>
              <w:t>формирование комплексного представленияоб</w:t>
            </w:r>
            <w:r w:rsidRPr="00AD3884">
              <w:rPr>
                <w:rFonts w:asciiTheme="majorBidi" w:hAnsiTheme="majorBidi" w:cstheme="majorBidi"/>
                <w:iCs/>
                <w:sz w:val="22"/>
                <w:szCs w:val="22"/>
              </w:rPr>
              <w:t xml:space="preserve">организации работы первичных производственных подразделений, </w:t>
            </w:r>
            <w:r w:rsidRPr="00AD3884">
              <w:rPr>
                <w:rFonts w:asciiTheme="majorBidi" w:hAnsiTheme="majorBidi" w:cstheme="majorBidi"/>
                <w:iCs/>
                <w:sz w:val="22"/>
                <w:szCs w:val="22"/>
              </w:rPr>
              <w:lastRenderedPageBreak/>
              <w:t>осуществляющих транспортировку и хранение нефти и газа.</w:t>
            </w:r>
          </w:p>
          <w:p w:rsidR="00963ECB" w:rsidRPr="00AD3884" w:rsidRDefault="00963ECB" w:rsidP="003C799D">
            <w:pPr>
              <w:widowControl w:val="0"/>
              <w:ind w:firstLine="0"/>
              <w:rPr>
                <w:rFonts w:asciiTheme="majorBidi" w:hAnsiTheme="majorBidi" w:cstheme="majorBidi"/>
                <w:sz w:val="22"/>
                <w:szCs w:val="22"/>
              </w:rPr>
            </w:pPr>
            <w:r w:rsidRPr="00AD3884">
              <w:rPr>
                <w:rFonts w:asciiTheme="majorBidi" w:eastAsia="Times New Roman" w:hAnsiTheme="majorBidi" w:cstheme="majorBidi"/>
                <w:bCs/>
                <w:sz w:val="22"/>
                <w:szCs w:val="22"/>
                <w:lang w:val="kk-KZ"/>
              </w:rPr>
              <w:t>Содержание</w:t>
            </w:r>
            <w:r w:rsidRPr="00AD3884">
              <w:rPr>
                <w:rFonts w:asciiTheme="majorBidi" w:eastAsia="Times New Roman" w:hAnsiTheme="majorBidi" w:cstheme="majorBidi"/>
                <w:bCs/>
                <w:sz w:val="22"/>
                <w:szCs w:val="22"/>
              </w:rPr>
              <w:t xml:space="preserve">. </w:t>
            </w:r>
            <w:r w:rsidRPr="00AD3884">
              <w:rPr>
                <w:rFonts w:asciiTheme="majorBidi" w:hAnsiTheme="majorBidi" w:cstheme="majorBidi"/>
                <w:sz w:val="22"/>
                <w:szCs w:val="22"/>
              </w:rPr>
              <w:t>Закрепление практических навыков осуществления и корректировки технологических процессов. Оценка рисков и определение мер по обеспечению безопасности технологических процессов в нефтегазовом производстве.</w:t>
            </w:r>
          </w:p>
          <w:p w:rsidR="00963ECB" w:rsidRPr="00AD3884" w:rsidRDefault="00963ECB" w:rsidP="003C799D">
            <w:pPr>
              <w:widowControl w:val="0"/>
              <w:ind w:firstLine="0"/>
              <w:rPr>
                <w:rFonts w:asciiTheme="majorBidi" w:hAnsiTheme="majorBidi" w:cstheme="majorBidi"/>
                <w:sz w:val="22"/>
                <w:szCs w:val="22"/>
              </w:rPr>
            </w:pPr>
            <w:r w:rsidRPr="00AD3884">
              <w:rPr>
                <w:rFonts w:asciiTheme="majorBidi" w:hAnsiTheme="majorBidi" w:cstheme="majorBidi"/>
                <w:sz w:val="22"/>
                <w:szCs w:val="22"/>
              </w:rPr>
              <w:t xml:space="preserve">Самостоятельное использование программных средств при проектировании технологических процессов и оборудования. Составление в соответствии с установленными требованиями типовых проектных, технологических и рабочих документов. Корректировка технологических процессов, оценика рисков и определение мер по обеспечению безопасности технологических процессов </w:t>
            </w:r>
            <w:r w:rsidRPr="00AD3884">
              <w:rPr>
                <w:rFonts w:asciiTheme="majorBidi" w:hAnsiTheme="majorBidi" w:cstheme="majorBidi"/>
                <w:sz w:val="22"/>
                <w:szCs w:val="22"/>
              </w:rPr>
              <w:lastRenderedPageBreak/>
              <w:t>в нефтегазовом производстве.</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10</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r>
      <w:tr w:rsidR="00963ECB" w:rsidRPr="00AD3884" w:rsidTr="003C799D">
        <w:tc>
          <w:tcPr>
            <w:tcW w:w="425" w:type="dxa"/>
          </w:tcPr>
          <w:p w:rsidR="00963ECB" w:rsidRPr="00AD3884" w:rsidRDefault="00963ECB" w:rsidP="003C799D">
            <w:pPr>
              <w:ind w:firstLine="0"/>
              <w:rPr>
                <w:rFonts w:asciiTheme="majorBidi" w:hAnsiTheme="majorBidi" w:cstheme="majorBidi"/>
                <w:sz w:val="22"/>
                <w:szCs w:val="22"/>
              </w:rPr>
            </w:pPr>
          </w:p>
        </w:tc>
        <w:tc>
          <w:tcPr>
            <w:tcW w:w="1560" w:type="dxa"/>
            <w:vMerge/>
          </w:tcPr>
          <w:p w:rsidR="00963ECB" w:rsidRPr="00AD3884" w:rsidRDefault="00963ECB" w:rsidP="003C799D">
            <w:pPr>
              <w:ind w:firstLine="0"/>
              <w:jc w:val="center"/>
              <w:rPr>
                <w:rFonts w:asciiTheme="majorBidi" w:hAnsiTheme="majorBidi" w:cstheme="majorBidi"/>
                <w:sz w:val="22"/>
                <w:szCs w:val="22"/>
              </w:rPr>
            </w:pPr>
          </w:p>
        </w:tc>
        <w:tc>
          <w:tcPr>
            <w:tcW w:w="850" w:type="dxa"/>
          </w:tcPr>
          <w:p w:rsidR="00963ECB" w:rsidRPr="00AD3884" w:rsidRDefault="00963ECB" w:rsidP="003C799D">
            <w:pPr>
              <w:widowControl w:val="0"/>
              <w:ind w:firstLine="0"/>
              <w:jc w:val="center"/>
              <w:rPr>
                <w:rFonts w:asciiTheme="majorBidi" w:hAnsiTheme="majorBidi" w:cstheme="majorBidi"/>
                <w:sz w:val="22"/>
                <w:szCs w:val="22"/>
              </w:rPr>
            </w:pPr>
          </w:p>
        </w:tc>
        <w:tc>
          <w:tcPr>
            <w:tcW w:w="709" w:type="dxa"/>
          </w:tcPr>
          <w:p w:rsidR="00963ECB" w:rsidRPr="00AD3884" w:rsidRDefault="00963ECB" w:rsidP="003C799D">
            <w:pPr>
              <w:widowControl w:val="0"/>
              <w:ind w:firstLine="0"/>
              <w:jc w:val="center"/>
              <w:rPr>
                <w:rFonts w:asciiTheme="majorBidi" w:hAnsiTheme="majorBidi" w:cstheme="majorBidi"/>
                <w:sz w:val="22"/>
                <w:szCs w:val="22"/>
              </w:rPr>
            </w:pPr>
          </w:p>
        </w:tc>
        <w:tc>
          <w:tcPr>
            <w:tcW w:w="1134"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Написание и защита дипломной работы, дипломного проекта или подготовка и сдача комплексного экзамена</w:t>
            </w: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p w:rsidR="00963ECB" w:rsidRPr="00AD3884" w:rsidRDefault="00963ECB" w:rsidP="003C799D">
            <w:pPr>
              <w:ind w:firstLine="0"/>
              <w:jc w:val="center"/>
              <w:rPr>
                <w:rFonts w:asciiTheme="majorBidi" w:hAnsiTheme="majorBidi" w:cstheme="majorBidi"/>
                <w:sz w:val="22"/>
                <w:szCs w:val="22"/>
              </w:rPr>
            </w:pPr>
          </w:p>
        </w:tc>
        <w:tc>
          <w:tcPr>
            <w:tcW w:w="2835" w:type="dxa"/>
          </w:tcPr>
          <w:p w:rsidR="00963ECB" w:rsidRPr="00AD3884" w:rsidRDefault="00963ECB" w:rsidP="003C799D">
            <w:pPr>
              <w:ind w:firstLine="0"/>
              <w:rPr>
                <w:rFonts w:asciiTheme="majorBidi" w:hAnsiTheme="majorBidi" w:cstheme="majorBidi"/>
                <w:iCs/>
                <w:sz w:val="22"/>
                <w:szCs w:val="22"/>
              </w:rPr>
            </w:pPr>
            <w:r w:rsidRPr="00AD3884">
              <w:rPr>
                <w:rFonts w:asciiTheme="majorBidi" w:eastAsia="Times New Roman" w:hAnsiTheme="majorBidi" w:cstheme="majorBidi"/>
                <w:bCs/>
                <w:sz w:val="22"/>
                <w:szCs w:val="22"/>
              </w:rPr>
              <w:t>Цель: с</w:t>
            </w:r>
            <w:r w:rsidRPr="00AD3884">
              <w:rPr>
                <w:rStyle w:val="A00"/>
                <w:rFonts w:asciiTheme="majorBidi" w:hAnsiTheme="majorBidi" w:cstheme="majorBidi"/>
                <w:iCs/>
                <w:sz w:val="22"/>
                <w:szCs w:val="22"/>
              </w:rPr>
              <w:t xml:space="preserve">истематизация, закрепление и расширение теоретических знаний и практических навыков по специальности и применение их при решении конкретных научных, технических, производственных и экономических задач. </w:t>
            </w:r>
            <w:r w:rsidRPr="00AD3884">
              <w:rPr>
                <w:rFonts w:asciiTheme="majorBidi" w:eastAsia="TimesNewRomanPSMT" w:hAnsiTheme="majorBidi" w:cstheme="majorBidi"/>
                <w:sz w:val="22"/>
                <w:szCs w:val="22"/>
              </w:rPr>
              <w:t xml:space="preserve">Содержание. </w:t>
            </w:r>
            <w:r w:rsidRPr="00AD3884">
              <w:rPr>
                <w:rStyle w:val="A00"/>
                <w:rFonts w:asciiTheme="majorBidi" w:hAnsiTheme="majorBidi" w:cstheme="majorBidi"/>
                <w:iCs/>
                <w:sz w:val="22"/>
                <w:szCs w:val="22"/>
              </w:rPr>
              <w:t>Навыки ведения самостоятельной работы. Владение методиками проведения исследований и экспериментов при решении задач, разрабатываемых в дипломном проекте (работе).</w:t>
            </w:r>
            <w:r w:rsidRPr="00AD3884">
              <w:rPr>
                <w:rFonts w:asciiTheme="majorBidi" w:hAnsiTheme="majorBidi" w:cstheme="majorBidi"/>
                <w:sz w:val="22"/>
                <w:szCs w:val="22"/>
                <w:shd w:val="clear" w:color="auto" w:fill="F7F7F7"/>
              </w:rPr>
              <w:t xml:space="preserve"> Определение экономической, технологической, социальной и иной оценки эффективности предложенного в проекте (работе)</w:t>
            </w:r>
            <w:r w:rsidRPr="00AD3884">
              <w:rPr>
                <w:rStyle w:val="A00"/>
                <w:rFonts w:asciiTheme="majorBidi" w:hAnsiTheme="majorBidi" w:cstheme="majorBidi"/>
                <w:iCs/>
                <w:sz w:val="22"/>
                <w:szCs w:val="22"/>
              </w:rPr>
              <w:t xml:space="preserve"> решения поставленной задачи. Выявление уровня подготовленности студентов к самостоятельной работе в </w:t>
            </w:r>
            <w:r w:rsidRPr="00AD3884">
              <w:rPr>
                <w:rStyle w:val="A00"/>
                <w:rFonts w:asciiTheme="majorBidi" w:hAnsiTheme="majorBidi" w:cstheme="majorBidi"/>
                <w:iCs/>
                <w:sz w:val="22"/>
                <w:szCs w:val="22"/>
              </w:rPr>
              <w:lastRenderedPageBreak/>
              <w:t>условиях современного производства, науки и техники.</w:t>
            </w:r>
          </w:p>
        </w:tc>
        <w:tc>
          <w:tcPr>
            <w:tcW w:w="425" w:type="dxa"/>
          </w:tcPr>
          <w:p w:rsidR="00963ECB" w:rsidRPr="00AD3884" w:rsidRDefault="00963ECB" w:rsidP="003C799D">
            <w:pPr>
              <w:widowControl w:val="0"/>
              <w:ind w:firstLine="0"/>
              <w:jc w:val="center"/>
              <w:rPr>
                <w:rFonts w:asciiTheme="majorBidi" w:hAnsiTheme="majorBidi" w:cstheme="majorBidi"/>
                <w:sz w:val="22"/>
                <w:szCs w:val="22"/>
              </w:rPr>
            </w:pPr>
            <w:r w:rsidRPr="00AD3884">
              <w:rPr>
                <w:rFonts w:asciiTheme="majorBidi" w:hAnsiTheme="majorBidi" w:cstheme="majorBidi"/>
                <w:sz w:val="22"/>
                <w:szCs w:val="22"/>
              </w:rPr>
              <w:lastRenderedPageBreak/>
              <w:t>8</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p>
        </w:tc>
        <w:tc>
          <w:tcPr>
            <w:tcW w:w="567" w:type="dxa"/>
          </w:tcPr>
          <w:p w:rsidR="00963ECB" w:rsidRPr="00AD3884" w:rsidRDefault="00963ECB" w:rsidP="003C799D">
            <w:pPr>
              <w:ind w:firstLine="0"/>
              <w:jc w:val="center"/>
              <w:rPr>
                <w:rFonts w:asciiTheme="majorBidi" w:hAnsiTheme="majorBidi" w:cstheme="majorBidi"/>
                <w:sz w:val="22"/>
                <w:szCs w:val="22"/>
              </w:rPr>
            </w:pPr>
            <w:r w:rsidRPr="00AD3884">
              <w:rPr>
                <w:rFonts w:asciiTheme="majorBidi" w:hAnsiTheme="majorBidi" w:cstheme="majorBidi"/>
                <w:sz w:val="22"/>
                <w:szCs w:val="22"/>
              </w:rPr>
              <w:t>Ѵ</w:t>
            </w:r>
          </w:p>
        </w:tc>
        <w:tc>
          <w:tcPr>
            <w:tcW w:w="567" w:type="dxa"/>
          </w:tcPr>
          <w:p w:rsidR="00963ECB" w:rsidRPr="00AD3884" w:rsidRDefault="00963ECB" w:rsidP="003C799D">
            <w:pPr>
              <w:ind w:firstLine="0"/>
              <w:jc w:val="center"/>
              <w:rPr>
                <w:rFonts w:asciiTheme="majorBidi" w:hAnsiTheme="majorBidi" w:cstheme="majorBidi"/>
                <w:sz w:val="22"/>
                <w:szCs w:val="22"/>
              </w:rPr>
            </w:pPr>
          </w:p>
        </w:tc>
      </w:tr>
    </w:tbl>
    <w:p w:rsidR="00963ECB" w:rsidRPr="00851AB8" w:rsidRDefault="00963ECB" w:rsidP="00963ECB">
      <w:pPr>
        <w:widowControl w:val="0"/>
        <w:tabs>
          <w:tab w:val="left" w:pos="851"/>
        </w:tabs>
        <w:autoSpaceDE w:val="0"/>
        <w:autoSpaceDN w:val="0"/>
        <w:spacing w:before="65" w:after="200"/>
        <w:ind w:left="502" w:right="395" w:firstLine="0"/>
        <w:contextualSpacing/>
        <w:rPr>
          <w:rFonts w:eastAsia="Times New Roman"/>
          <w:b/>
          <w:sz w:val="24"/>
          <w:szCs w:val="24"/>
          <w:lang w:val="de-DE" w:eastAsia="de-DE"/>
        </w:rPr>
      </w:pPr>
    </w:p>
    <w:p w:rsidR="00963ECB" w:rsidRPr="00851AB8" w:rsidRDefault="00963ECB" w:rsidP="00963ECB">
      <w:pPr>
        <w:widowControl w:val="0"/>
        <w:tabs>
          <w:tab w:val="left" w:pos="851"/>
        </w:tabs>
        <w:autoSpaceDE w:val="0"/>
        <w:autoSpaceDN w:val="0"/>
        <w:spacing w:before="65" w:after="200"/>
        <w:ind w:left="502" w:right="395" w:firstLine="0"/>
        <w:contextualSpacing/>
        <w:rPr>
          <w:rFonts w:eastAsia="Times New Roman"/>
          <w:b/>
          <w:sz w:val="24"/>
          <w:szCs w:val="24"/>
          <w:lang w:val="de-DE" w:eastAsia="de-DE"/>
        </w:rPr>
      </w:pPr>
    </w:p>
    <w:p w:rsidR="00963ECB" w:rsidRPr="00851AB8" w:rsidRDefault="00963ECB" w:rsidP="00963ECB">
      <w:pPr>
        <w:tabs>
          <w:tab w:val="left" w:pos="993"/>
        </w:tabs>
        <w:ind w:left="567"/>
        <w:contextualSpacing/>
        <w:jc w:val="center"/>
        <w:rPr>
          <w:rFonts w:eastAsia="Times New Roman"/>
          <w:b/>
          <w:sz w:val="24"/>
          <w:szCs w:val="24"/>
          <w:lang w:val="de-DE"/>
        </w:rPr>
      </w:pPr>
    </w:p>
    <w:bookmarkEnd w:id="1"/>
    <w:p w:rsidR="00963ECB" w:rsidRPr="00851AB8" w:rsidRDefault="00963ECB" w:rsidP="00963ECB">
      <w:pPr>
        <w:tabs>
          <w:tab w:val="left" w:pos="993"/>
        </w:tabs>
        <w:ind w:left="567"/>
        <w:contextualSpacing/>
        <w:jc w:val="center"/>
        <w:rPr>
          <w:rFonts w:eastAsia="Times New Roman"/>
          <w:b/>
          <w:sz w:val="24"/>
          <w:szCs w:val="24"/>
        </w:rPr>
      </w:pPr>
    </w:p>
    <w:p w:rsidR="00963ECB" w:rsidRPr="00851AB8" w:rsidRDefault="00963ECB" w:rsidP="00963ECB">
      <w:pPr>
        <w:rPr>
          <w:lang w:val="kk-KZ"/>
        </w:rPr>
        <w:sectPr w:rsidR="00963ECB" w:rsidRPr="00851AB8" w:rsidSect="00527737">
          <w:pgSz w:w="16838" w:h="11906" w:orient="landscape"/>
          <w:pgMar w:top="1701" w:right="1134" w:bottom="851" w:left="1134" w:header="709" w:footer="709" w:gutter="0"/>
          <w:cols w:space="708"/>
          <w:docGrid w:linePitch="360"/>
        </w:sectPr>
      </w:pPr>
    </w:p>
    <w:p w:rsidR="00963ECB" w:rsidRPr="00851AB8" w:rsidRDefault="00963ECB" w:rsidP="00963ECB">
      <w:pPr>
        <w:keepNext/>
        <w:keepLines/>
        <w:outlineLvl w:val="0"/>
        <w:rPr>
          <w:rFonts w:eastAsia="Times New Roman"/>
          <w:b/>
        </w:rPr>
      </w:pPr>
      <w:bookmarkStart w:id="2" w:name="_Toc100396185"/>
      <w:r w:rsidRPr="00851AB8">
        <w:rPr>
          <w:rFonts w:eastAsia="Times New Roman"/>
          <w:b/>
        </w:rPr>
        <w:lastRenderedPageBreak/>
        <w:t>5. СВОДНАЯ ТАБЛИЦА, ОТРАЖАЮЩАЯ ОБЪЕМ ОСВОЕННЫХ КРЕДИТОВ В РАЗРЕЗЕ МОДУЛЕЙ ОБРАЗОВАТЕЛЬНОЙ ПРОГРАММЫ</w:t>
      </w:r>
      <w:bookmarkEnd w:id="2"/>
    </w:p>
    <w:p w:rsidR="00963ECB" w:rsidRPr="00851AB8" w:rsidRDefault="00963ECB" w:rsidP="00963ECB">
      <w:pPr>
        <w:ind w:left="720"/>
        <w:rPr>
          <w:sz w:val="22"/>
        </w:rPr>
      </w:pPr>
    </w:p>
    <w:p w:rsidR="00963ECB" w:rsidRPr="00851AB8" w:rsidRDefault="00963ECB" w:rsidP="00963ECB">
      <w:pPr>
        <w:spacing w:line="300" w:lineRule="auto"/>
        <w:jc w:val="center"/>
        <w:rPr>
          <w:sz w:val="24"/>
          <w:szCs w:val="24"/>
          <w:lang w:eastAsia="ko-KR"/>
        </w:rPr>
      </w:pPr>
    </w:p>
    <w:tbl>
      <w:tblPr>
        <w:tblW w:w="9356"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
        <w:gridCol w:w="463"/>
        <w:gridCol w:w="629"/>
        <w:gridCol w:w="567"/>
        <w:gridCol w:w="567"/>
        <w:gridCol w:w="567"/>
        <w:gridCol w:w="850"/>
        <w:gridCol w:w="567"/>
        <w:gridCol w:w="567"/>
        <w:gridCol w:w="567"/>
        <w:gridCol w:w="709"/>
        <w:gridCol w:w="992"/>
        <w:gridCol w:w="567"/>
        <w:gridCol w:w="709"/>
        <w:gridCol w:w="709"/>
      </w:tblGrid>
      <w:tr w:rsidR="00963ECB" w:rsidRPr="00B100DC" w:rsidTr="003C799D">
        <w:trPr>
          <w:trHeight w:val="1403"/>
        </w:trPr>
        <w:tc>
          <w:tcPr>
            <w:tcW w:w="326" w:type="dxa"/>
            <w:vMerge w:val="restart"/>
            <w:tcMar>
              <w:top w:w="15" w:type="dxa"/>
              <w:left w:w="15" w:type="dxa"/>
              <w:bottom w:w="15" w:type="dxa"/>
              <w:right w:w="15" w:type="dxa"/>
            </w:tcMar>
            <w:textDirection w:val="btLr"/>
            <w:vAlign w:val="center"/>
          </w:tcPr>
          <w:p w:rsidR="00963ECB" w:rsidRPr="00B100DC" w:rsidRDefault="00963ECB" w:rsidP="003C799D">
            <w:pPr>
              <w:ind w:left="20" w:right="113"/>
              <w:jc w:val="center"/>
              <w:rPr>
                <w:szCs w:val="24"/>
              </w:rPr>
            </w:pPr>
            <w:r w:rsidRPr="00B100DC">
              <w:rPr>
                <w:szCs w:val="24"/>
              </w:rPr>
              <w:t>Курс обучения</w:t>
            </w:r>
          </w:p>
        </w:tc>
        <w:tc>
          <w:tcPr>
            <w:tcW w:w="463" w:type="dxa"/>
            <w:vMerge w:val="restart"/>
            <w:tcMar>
              <w:top w:w="15" w:type="dxa"/>
              <w:left w:w="15" w:type="dxa"/>
              <w:bottom w:w="15" w:type="dxa"/>
              <w:right w:w="15" w:type="dxa"/>
            </w:tcMar>
            <w:textDirection w:val="btLr"/>
            <w:vAlign w:val="center"/>
          </w:tcPr>
          <w:p w:rsidR="00963ECB" w:rsidRPr="00B100DC" w:rsidRDefault="00963ECB" w:rsidP="003C799D">
            <w:pPr>
              <w:ind w:left="20" w:right="113"/>
              <w:jc w:val="center"/>
              <w:rPr>
                <w:szCs w:val="24"/>
              </w:rPr>
            </w:pPr>
            <w:r w:rsidRPr="00B100DC">
              <w:rPr>
                <w:szCs w:val="24"/>
              </w:rPr>
              <w:t>Семестр</w:t>
            </w:r>
          </w:p>
        </w:tc>
        <w:tc>
          <w:tcPr>
            <w:tcW w:w="629" w:type="dxa"/>
            <w:vMerge w:val="restart"/>
            <w:tcMar>
              <w:top w:w="15" w:type="dxa"/>
              <w:left w:w="15" w:type="dxa"/>
              <w:bottom w:w="15" w:type="dxa"/>
              <w:right w:w="15" w:type="dxa"/>
            </w:tcMar>
            <w:textDirection w:val="btLr"/>
            <w:vAlign w:val="center"/>
          </w:tcPr>
          <w:p w:rsidR="00963ECB" w:rsidRPr="00B100DC" w:rsidRDefault="00963ECB" w:rsidP="003C799D">
            <w:pPr>
              <w:ind w:left="20" w:right="113"/>
              <w:jc w:val="center"/>
              <w:rPr>
                <w:szCs w:val="24"/>
              </w:rPr>
            </w:pPr>
            <w:r w:rsidRPr="00B100DC">
              <w:rPr>
                <w:szCs w:val="24"/>
              </w:rPr>
              <w:t>Количество осваиваемых модулей</w:t>
            </w:r>
          </w:p>
        </w:tc>
        <w:tc>
          <w:tcPr>
            <w:tcW w:w="1701" w:type="dxa"/>
            <w:gridSpan w:val="3"/>
            <w:tcMar>
              <w:top w:w="15" w:type="dxa"/>
              <w:left w:w="15" w:type="dxa"/>
              <w:bottom w:w="15" w:type="dxa"/>
              <w:right w:w="15" w:type="dxa"/>
            </w:tcMar>
            <w:vAlign w:val="center"/>
          </w:tcPr>
          <w:p w:rsidR="00963ECB" w:rsidRPr="00B100DC" w:rsidRDefault="00963ECB" w:rsidP="003C799D">
            <w:pPr>
              <w:ind w:left="20"/>
              <w:jc w:val="center"/>
              <w:rPr>
                <w:szCs w:val="24"/>
              </w:rPr>
            </w:pPr>
            <w:r w:rsidRPr="00B100DC">
              <w:rPr>
                <w:szCs w:val="24"/>
              </w:rPr>
              <w:t>Количество изучаемых дисциплин</w:t>
            </w:r>
          </w:p>
        </w:tc>
        <w:tc>
          <w:tcPr>
            <w:tcW w:w="3260" w:type="dxa"/>
            <w:gridSpan w:val="5"/>
            <w:tcMar>
              <w:top w:w="15" w:type="dxa"/>
              <w:left w:w="15" w:type="dxa"/>
              <w:bottom w:w="15" w:type="dxa"/>
              <w:right w:w="15" w:type="dxa"/>
            </w:tcMar>
          </w:tcPr>
          <w:p w:rsidR="00963ECB" w:rsidRPr="00B100DC" w:rsidRDefault="00963ECB" w:rsidP="003C799D">
            <w:pPr>
              <w:ind w:left="20"/>
              <w:jc w:val="center"/>
              <w:rPr>
                <w:szCs w:val="24"/>
              </w:rPr>
            </w:pPr>
            <w:r w:rsidRPr="00B100DC">
              <w:rPr>
                <w:szCs w:val="24"/>
              </w:rPr>
              <w:t>Количество кредитов KZ</w:t>
            </w:r>
          </w:p>
        </w:tc>
        <w:tc>
          <w:tcPr>
            <w:tcW w:w="992" w:type="dxa"/>
            <w:vMerge w:val="restart"/>
            <w:tcMar>
              <w:top w:w="15" w:type="dxa"/>
              <w:left w:w="15" w:type="dxa"/>
              <w:bottom w:w="15" w:type="dxa"/>
              <w:right w:w="15" w:type="dxa"/>
            </w:tcMar>
            <w:vAlign w:val="center"/>
          </w:tcPr>
          <w:p w:rsidR="00963ECB" w:rsidRPr="00B100DC" w:rsidRDefault="00963ECB" w:rsidP="003C799D">
            <w:pPr>
              <w:ind w:left="20"/>
              <w:jc w:val="center"/>
              <w:rPr>
                <w:szCs w:val="24"/>
              </w:rPr>
            </w:pPr>
            <w:r w:rsidRPr="00B100DC">
              <w:rPr>
                <w:szCs w:val="24"/>
              </w:rPr>
              <w:t>Всего в часах</w:t>
            </w:r>
          </w:p>
        </w:tc>
        <w:tc>
          <w:tcPr>
            <w:tcW w:w="567" w:type="dxa"/>
            <w:vMerge w:val="restart"/>
            <w:tcMar>
              <w:top w:w="15" w:type="dxa"/>
              <w:left w:w="15" w:type="dxa"/>
              <w:bottom w:w="15" w:type="dxa"/>
              <w:right w:w="15" w:type="dxa"/>
            </w:tcMar>
            <w:textDirection w:val="btLr"/>
            <w:vAlign w:val="center"/>
          </w:tcPr>
          <w:p w:rsidR="00963ECB" w:rsidRPr="00B100DC" w:rsidRDefault="00963ECB" w:rsidP="003C799D">
            <w:pPr>
              <w:jc w:val="center"/>
              <w:rPr>
                <w:szCs w:val="24"/>
              </w:rPr>
            </w:pPr>
            <w:r w:rsidRPr="00B100DC">
              <w:rPr>
                <w:szCs w:val="24"/>
              </w:rPr>
              <w:t>Итого кредитов KZ</w:t>
            </w:r>
          </w:p>
        </w:tc>
        <w:tc>
          <w:tcPr>
            <w:tcW w:w="1418" w:type="dxa"/>
            <w:gridSpan w:val="2"/>
            <w:tcMar>
              <w:top w:w="15" w:type="dxa"/>
              <w:left w:w="15" w:type="dxa"/>
              <w:bottom w:w="15" w:type="dxa"/>
              <w:right w:w="15" w:type="dxa"/>
            </w:tcMar>
            <w:vAlign w:val="center"/>
          </w:tcPr>
          <w:p w:rsidR="00963ECB" w:rsidRPr="00B100DC" w:rsidRDefault="00963ECB" w:rsidP="003C799D">
            <w:pPr>
              <w:ind w:left="20"/>
              <w:jc w:val="center"/>
              <w:rPr>
                <w:szCs w:val="24"/>
              </w:rPr>
            </w:pPr>
            <w:r w:rsidRPr="00B100DC">
              <w:rPr>
                <w:szCs w:val="24"/>
              </w:rPr>
              <w:t xml:space="preserve">Количество </w:t>
            </w:r>
          </w:p>
        </w:tc>
      </w:tr>
      <w:tr w:rsidR="00963ECB" w:rsidRPr="00B100DC" w:rsidTr="003C799D">
        <w:trPr>
          <w:cantSplit/>
          <w:trHeight w:val="2646"/>
        </w:trPr>
        <w:tc>
          <w:tcPr>
            <w:tcW w:w="326" w:type="dxa"/>
            <w:vMerge/>
          </w:tcPr>
          <w:p w:rsidR="00963ECB" w:rsidRPr="00B100DC" w:rsidRDefault="00963ECB" w:rsidP="003C799D">
            <w:pPr>
              <w:rPr>
                <w:szCs w:val="24"/>
              </w:rPr>
            </w:pPr>
          </w:p>
        </w:tc>
        <w:tc>
          <w:tcPr>
            <w:tcW w:w="463" w:type="dxa"/>
            <w:vMerge/>
          </w:tcPr>
          <w:p w:rsidR="00963ECB" w:rsidRPr="00B100DC" w:rsidRDefault="00963ECB" w:rsidP="003C799D">
            <w:pPr>
              <w:rPr>
                <w:szCs w:val="24"/>
              </w:rPr>
            </w:pPr>
          </w:p>
        </w:tc>
        <w:tc>
          <w:tcPr>
            <w:tcW w:w="629" w:type="dxa"/>
            <w:vMerge/>
          </w:tcPr>
          <w:p w:rsidR="00963ECB" w:rsidRPr="00B100DC" w:rsidRDefault="00963ECB" w:rsidP="003C799D">
            <w:pPr>
              <w:rPr>
                <w:szCs w:val="24"/>
              </w:rPr>
            </w:pPr>
          </w:p>
        </w:tc>
        <w:tc>
          <w:tcPr>
            <w:tcW w:w="567" w:type="dxa"/>
            <w:tcMar>
              <w:top w:w="15" w:type="dxa"/>
              <w:left w:w="15" w:type="dxa"/>
              <w:bottom w:w="15" w:type="dxa"/>
              <w:right w:w="15" w:type="dxa"/>
            </w:tcMar>
            <w:textDirection w:val="btLr"/>
            <w:vAlign w:val="center"/>
          </w:tcPr>
          <w:p w:rsidR="00963ECB" w:rsidRPr="00B100DC" w:rsidRDefault="00963ECB" w:rsidP="003C799D">
            <w:pPr>
              <w:jc w:val="center"/>
              <w:rPr>
                <w:szCs w:val="24"/>
              </w:rPr>
            </w:pPr>
            <w:r w:rsidRPr="00B100DC">
              <w:rPr>
                <w:szCs w:val="24"/>
              </w:rPr>
              <w:t>ОК</w:t>
            </w:r>
          </w:p>
        </w:tc>
        <w:tc>
          <w:tcPr>
            <w:tcW w:w="567" w:type="dxa"/>
            <w:tcMar>
              <w:top w:w="15" w:type="dxa"/>
              <w:left w:w="15" w:type="dxa"/>
              <w:bottom w:w="15" w:type="dxa"/>
              <w:right w:w="15" w:type="dxa"/>
            </w:tcMar>
            <w:textDirection w:val="btLr"/>
            <w:vAlign w:val="center"/>
          </w:tcPr>
          <w:p w:rsidR="00963ECB" w:rsidRPr="00B100DC" w:rsidRDefault="00963ECB" w:rsidP="003C799D">
            <w:pPr>
              <w:jc w:val="center"/>
              <w:rPr>
                <w:szCs w:val="24"/>
              </w:rPr>
            </w:pPr>
            <w:r w:rsidRPr="00B100DC">
              <w:rPr>
                <w:szCs w:val="24"/>
              </w:rPr>
              <w:t>ВК</w:t>
            </w:r>
          </w:p>
        </w:tc>
        <w:tc>
          <w:tcPr>
            <w:tcW w:w="567" w:type="dxa"/>
            <w:tcMar>
              <w:top w:w="15" w:type="dxa"/>
              <w:left w:w="15" w:type="dxa"/>
              <w:bottom w:w="15" w:type="dxa"/>
              <w:right w:w="15" w:type="dxa"/>
            </w:tcMar>
            <w:textDirection w:val="btLr"/>
          </w:tcPr>
          <w:p w:rsidR="00963ECB" w:rsidRPr="00B100DC" w:rsidRDefault="00963ECB" w:rsidP="003C799D">
            <w:pPr>
              <w:jc w:val="center"/>
              <w:rPr>
                <w:szCs w:val="24"/>
              </w:rPr>
            </w:pPr>
            <w:r w:rsidRPr="00B100DC">
              <w:rPr>
                <w:szCs w:val="24"/>
              </w:rPr>
              <w:t>КВ</w:t>
            </w:r>
          </w:p>
        </w:tc>
        <w:tc>
          <w:tcPr>
            <w:tcW w:w="850" w:type="dxa"/>
            <w:tcMar>
              <w:top w:w="15" w:type="dxa"/>
              <w:left w:w="15" w:type="dxa"/>
              <w:bottom w:w="15" w:type="dxa"/>
              <w:right w:w="15" w:type="dxa"/>
            </w:tcMar>
            <w:textDirection w:val="btLr"/>
            <w:vAlign w:val="center"/>
          </w:tcPr>
          <w:p w:rsidR="00963ECB" w:rsidRPr="00B100DC" w:rsidRDefault="00963ECB" w:rsidP="003C799D">
            <w:pPr>
              <w:jc w:val="center"/>
              <w:rPr>
                <w:szCs w:val="24"/>
              </w:rPr>
            </w:pPr>
            <w:r w:rsidRPr="00B100DC">
              <w:rPr>
                <w:szCs w:val="24"/>
              </w:rPr>
              <w:t>Теоретическое обучение</w:t>
            </w:r>
          </w:p>
        </w:tc>
        <w:tc>
          <w:tcPr>
            <w:tcW w:w="567" w:type="dxa"/>
            <w:tcMar>
              <w:top w:w="15" w:type="dxa"/>
              <w:left w:w="15" w:type="dxa"/>
              <w:bottom w:w="15" w:type="dxa"/>
              <w:right w:w="15" w:type="dxa"/>
            </w:tcMar>
            <w:textDirection w:val="btLr"/>
          </w:tcPr>
          <w:p w:rsidR="00963ECB" w:rsidRPr="00B100DC" w:rsidRDefault="00963ECB" w:rsidP="003C799D">
            <w:pPr>
              <w:jc w:val="center"/>
              <w:rPr>
                <w:szCs w:val="24"/>
              </w:rPr>
            </w:pPr>
            <w:r w:rsidRPr="00B100DC">
              <w:rPr>
                <w:szCs w:val="24"/>
              </w:rPr>
              <w:t>Физическая культура</w:t>
            </w:r>
          </w:p>
        </w:tc>
        <w:tc>
          <w:tcPr>
            <w:tcW w:w="567" w:type="dxa"/>
            <w:tcMar>
              <w:top w:w="15" w:type="dxa"/>
              <w:left w:w="15" w:type="dxa"/>
              <w:bottom w:w="15" w:type="dxa"/>
              <w:right w:w="15" w:type="dxa"/>
            </w:tcMar>
            <w:textDirection w:val="btLr"/>
            <w:vAlign w:val="center"/>
          </w:tcPr>
          <w:p w:rsidR="00963ECB" w:rsidRPr="00B100DC" w:rsidRDefault="00963ECB" w:rsidP="003C799D">
            <w:pPr>
              <w:jc w:val="center"/>
              <w:rPr>
                <w:szCs w:val="24"/>
              </w:rPr>
            </w:pPr>
            <w:r w:rsidRPr="00B100DC">
              <w:rPr>
                <w:szCs w:val="24"/>
              </w:rPr>
              <w:t>Учебная практика</w:t>
            </w:r>
          </w:p>
        </w:tc>
        <w:tc>
          <w:tcPr>
            <w:tcW w:w="567" w:type="dxa"/>
            <w:tcMar>
              <w:top w:w="15" w:type="dxa"/>
              <w:left w:w="15" w:type="dxa"/>
              <w:bottom w:w="15" w:type="dxa"/>
              <w:right w:w="15" w:type="dxa"/>
            </w:tcMar>
            <w:textDirection w:val="btLr"/>
            <w:vAlign w:val="center"/>
          </w:tcPr>
          <w:p w:rsidR="00963ECB" w:rsidRPr="00B100DC" w:rsidRDefault="00963ECB" w:rsidP="003C799D">
            <w:pPr>
              <w:jc w:val="center"/>
              <w:rPr>
                <w:szCs w:val="24"/>
              </w:rPr>
            </w:pPr>
            <w:r w:rsidRPr="00B100DC">
              <w:rPr>
                <w:szCs w:val="24"/>
              </w:rPr>
              <w:t>Производственная практика</w:t>
            </w:r>
          </w:p>
        </w:tc>
        <w:tc>
          <w:tcPr>
            <w:tcW w:w="709" w:type="dxa"/>
            <w:tcMar>
              <w:top w:w="15" w:type="dxa"/>
              <w:left w:w="15" w:type="dxa"/>
              <w:bottom w:w="15" w:type="dxa"/>
              <w:right w:w="15" w:type="dxa"/>
            </w:tcMar>
            <w:textDirection w:val="btLr"/>
            <w:vAlign w:val="center"/>
          </w:tcPr>
          <w:p w:rsidR="00963ECB" w:rsidRPr="00B100DC" w:rsidRDefault="00963ECB" w:rsidP="003C799D">
            <w:pPr>
              <w:jc w:val="center"/>
              <w:rPr>
                <w:szCs w:val="24"/>
              </w:rPr>
            </w:pPr>
            <w:r w:rsidRPr="00B100DC">
              <w:rPr>
                <w:szCs w:val="24"/>
              </w:rPr>
              <w:t>Итоговая аттестация</w:t>
            </w:r>
          </w:p>
        </w:tc>
        <w:tc>
          <w:tcPr>
            <w:tcW w:w="992" w:type="dxa"/>
            <w:vMerge/>
            <w:tcMar>
              <w:top w:w="15" w:type="dxa"/>
              <w:left w:w="15" w:type="dxa"/>
              <w:bottom w:w="15" w:type="dxa"/>
              <w:right w:w="15" w:type="dxa"/>
            </w:tcMar>
          </w:tcPr>
          <w:p w:rsidR="00963ECB" w:rsidRPr="00B100DC" w:rsidRDefault="00963ECB" w:rsidP="003C799D">
            <w:pPr>
              <w:jc w:val="center"/>
              <w:rPr>
                <w:szCs w:val="24"/>
              </w:rPr>
            </w:pPr>
          </w:p>
        </w:tc>
        <w:tc>
          <w:tcPr>
            <w:tcW w:w="567" w:type="dxa"/>
            <w:vMerge/>
            <w:tcMar>
              <w:top w:w="15" w:type="dxa"/>
              <w:left w:w="15" w:type="dxa"/>
              <w:bottom w:w="15" w:type="dxa"/>
              <w:right w:w="15" w:type="dxa"/>
            </w:tcMar>
          </w:tcPr>
          <w:p w:rsidR="00963ECB" w:rsidRPr="00B100DC" w:rsidRDefault="00963ECB" w:rsidP="003C799D">
            <w:pPr>
              <w:jc w:val="center"/>
              <w:rPr>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Cs w:val="24"/>
              </w:rPr>
            </w:pPr>
            <w:r w:rsidRPr="00B100DC">
              <w:rPr>
                <w:szCs w:val="24"/>
              </w:rPr>
              <w:t>экз</w:t>
            </w:r>
          </w:p>
        </w:tc>
        <w:tc>
          <w:tcPr>
            <w:tcW w:w="709" w:type="dxa"/>
            <w:tcMar>
              <w:top w:w="15" w:type="dxa"/>
              <w:left w:w="15" w:type="dxa"/>
              <w:bottom w:w="15" w:type="dxa"/>
              <w:right w:w="15" w:type="dxa"/>
            </w:tcMar>
            <w:vAlign w:val="center"/>
          </w:tcPr>
          <w:p w:rsidR="00963ECB" w:rsidRPr="00B100DC" w:rsidRDefault="00963ECB" w:rsidP="003C799D">
            <w:pPr>
              <w:ind w:left="20"/>
              <w:jc w:val="center"/>
              <w:rPr>
                <w:szCs w:val="24"/>
              </w:rPr>
            </w:pPr>
            <w:r w:rsidRPr="00B100DC">
              <w:rPr>
                <w:szCs w:val="24"/>
              </w:rPr>
              <w:t>диф.</w:t>
            </w:r>
          </w:p>
          <w:p w:rsidR="00963ECB" w:rsidRPr="00B100DC" w:rsidRDefault="00963ECB" w:rsidP="003C799D">
            <w:pPr>
              <w:ind w:left="20"/>
              <w:jc w:val="center"/>
              <w:rPr>
                <w:szCs w:val="24"/>
              </w:rPr>
            </w:pPr>
            <w:r w:rsidRPr="00B100DC">
              <w:rPr>
                <w:szCs w:val="24"/>
              </w:rPr>
              <w:t>зачет</w:t>
            </w:r>
          </w:p>
        </w:tc>
      </w:tr>
      <w:tr w:rsidR="00963ECB" w:rsidRPr="00B100DC" w:rsidTr="003C799D">
        <w:trPr>
          <w:trHeight w:val="275"/>
        </w:trPr>
        <w:tc>
          <w:tcPr>
            <w:tcW w:w="326" w:type="dxa"/>
            <w:vMerge w:val="restart"/>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5</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1</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28</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900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2</w:t>
            </w:r>
          </w:p>
        </w:tc>
      </w:tr>
      <w:tr w:rsidR="00963ECB" w:rsidRPr="00B100DC" w:rsidTr="003C799D">
        <w:trPr>
          <w:trHeight w:val="236"/>
        </w:trPr>
        <w:tc>
          <w:tcPr>
            <w:tcW w:w="326" w:type="dxa"/>
            <w:vMerge/>
          </w:tcPr>
          <w:p w:rsidR="00963ECB" w:rsidRPr="00B100DC" w:rsidRDefault="00963ECB" w:rsidP="003C799D">
            <w:pPr>
              <w:rPr>
                <w:sz w:val="24"/>
                <w:szCs w:val="24"/>
              </w:rPr>
            </w:pP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1</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27</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90</w:t>
            </w:r>
            <w:r w:rsidRPr="00B100DC">
              <w:rPr>
                <w:sz w:val="24"/>
                <w:szCs w:val="24"/>
              </w:rPr>
              <w:t>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w:t>
            </w:r>
          </w:p>
        </w:tc>
      </w:tr>
      <w:tr w:rsidR="00963ECB" w:rsidRPr="00B100DC" w:rsidTr="003C799D">
        <w:trPr>
          <w:trHeight w:val="199"/>
        </w:trPr>
        <w:tc>
          <w:tcPr>
            <w:tcW w:w="326" w:type="dxa"/>
            <w:vMerge w:val="restart"/>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3</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3</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28</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900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5</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3</w:t>
            </w:r>
          </w:p>
        </w:tc>
      </w:tr>
      <w:tr w:rsidR="00963ECB" w:rsidRPr="00B100DC" w:rsidTr="003C799D">
        <w:trPr>
          <w:trHeight w:val="315"/>
        </w:trPr>
        <w:tc>
          <w:tcPr>
            <w:tcW w:w="326" w:type="dxa"/>
            <w:vMerge/>
          </w:tcPr>
          <w:p w:rsidR="00963ECB" w:rsidRPr="00B100DC" w:rsidRDefault="00963ECB" w:rsidP="003C799D">
            <w:pPr>
              <w:rPr>
                <w:sz w:val="24"/>
                <w:szCs w:val="24"/>
              </w:rPr>
            </w:pP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2</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24</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90</w:t>
            </w:r>
            <w:r w:rsidRPr="00B100DC">
              <w:rPr>
                <w:sz w:val="24"/>
                <w:szCs w:val="24"/>
              </w:rPr>
              <w:t>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w:t>
            </w:r>
          </w:p>
        </w:tc>
      </w:tr>
      <w:tr w:rsidR="00963ECB" w:rsidRPr="00B100DC" w:rsidTr="003C799D">
        <w:trPr>
          <w:trHeight w:val="250"/>
        </w:trPr>
        <w:tc>
          <w:tcPr>
            <w:tcW w:w="326" w:type="dxa"/>
            <w:vMerge w:val="restart"/>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w:t>
            </w: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5</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6</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30</w:t>
            </w:r>
          </w:p>
        </w:tc>
        <w:tc>
          <w:tcPr>
            <w:tcW w:w="567" w:type="dxa"/>
            <w:tcMar>
              <w:top w:w="15" w:type="dxa"/>
              <w:left w:w="15" w:type="dxa"/>
              <w:bottom w:w="15" w:type="dxa"/>
              <w:right w:w="15" w:type="dxa"/>
            </w:tcMa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900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r>
      <w:tr w:rsidR="00963ECB" w:rsidRPr="00B100DC" w:rsidTr="003C799D">
        <w:trPr>
          <w:trHeight w:val="315"/>
        </w:trPr>
        <w:tc>
          <w:tcPr>
            <w:tcW w:w="326" w:type="dxa"/>
            <w:vMerge/>
          </w:tcPr>
          <w:p w:rsidR="00963ECB" w:rsidRPr="00B100DC" w:rsidRDefault="00963ECB" w:rsidP="003C799D">
            <w:pPr>
              <w:rPr>
                <w:sz w:val="24"/>
                <w:szCs w:val="24"/>
              </w:rPr>
            </w:pP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6</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4</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24</w:t>
            </w:r>
          </w:p>
        </w:tc>
        <w:tc>
          <w:tcPr>
            <w:tcW w:w="567" w:type="dxa"/>
            <w:tcMar>
              <w:top w:w="15" w:type="dxa"/>
              <w:left w:w="15" w:type="dxa"/>
              <w:bottom w:w="15" w:type="dxa"/>
              <w:right w:w="15" w:type="dxa"/>
            </w:tcMa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6</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900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r>
      <w:tr w:rsidR="00963ECB" w:rsidRPr="00B100DC" w:rsidTr="003C799D">
        <w:trPr>
          <w:trHeight w:val="288"/>
        </w:trPr>
        <w:tc>
          <w:tcPr>
            <w:tcW w:w="326" w:type="dxa"/>
            <w:vMerge w:val="restart"/>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7</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3</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5</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21</w:t>
            </w:r>
          </w:p>
        </w:tc>
        <w:tc>
          <w:tcPr>
            <w:tcW w:w="567" w:type="dxa"/>
            <w:tcMar>
              <w:top w:w="15" w:type="dxa"/>
              <w:left w:w="15" w:type="dxa"/>
              <w:bottom w:w="15" w:type="dxa"/>
              <w:right w:w="15" w:type="dxa"/>
            </w:tcMa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630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21</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4</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r>
      <w:tr w:rsidR="00963ECB" w:rsidRPr="00B100DC" w:rsidTr="003C799D">
        <w:trPr>
          <w:trHeight w:val="237"/>
        </w:trPr>
        <w:tc>
          <w:tcPr>
            <w:tcW w:w="326" w:type="dxa"/>
            <w:vMerge/>
          </w:tcPr>
          <w:p w:rsidR="00963ECB" w:rsidRPr="00B100DC" w:rsidRDefault="00963ECB" w:rsidP="003C799D">
            <w:pPr>
              <w:rPr>
                <w:sz w:val="24"/>
                <w:szCs w:val="24"/>
              </w:rPr>
            </w:pP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8</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5</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21</w:t>
            </w:r>
          </w:p>
        </w:tc>
        <w:tc>
          <w:tcPr>
            <w:tcW w:w="567" w:type="dxa"/>
            <w:tcMar>
              <w:top w:w="15" w:type="dxa"/>
              <w:left w:w="15" w:type="dxa"/>
              <w:bottom w:w="15" w:type="dxa"/>
              <w:right w:w="15" w:type="dxa"/>
            </w:tcMa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630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21</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5</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0</w:t>
            </w:r>
          </w:p>
        </w:tc>
      </w:tr>
      <w:tr w:rsidR="00963ECB" w:rsidRPr="00B100DC" w:rsidTr="003C799D">
        <w:trPr>
          <w:trHeight w:val="198"/>
        </w:trPr>
        <w:tc>
          <w:tcPr>
            <w:tcW w:w="326" w:type="dxa"/>
            <w:vMerge/>
          </w:tcPr>
          <w:p w:rsidR="00963ECB" w:rsidRPr="00B100DC" w:rsidRDefault="00963ECB" w:rsidP="003C799D">
            <w:pPr>
              <w:rPr>
                <w:sz w:val="24"/>
                <w:szCs w:val="24"/>
              </w:rPr>
            </w:pPr>
          </w:p>
        </w:tc>
        <w:tc>
          <w:tcPr>
            <w:tcW w:w="463"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9</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tcPr>
          <w:p w:rsidR="00963ECB" w:rsidRPr="00B100DC" w:rsidRDefault="00963ECB" w:rsidP="003C799D">
            <w:pPr>
              <w:jc w:val="center"/>
              <w:rPr>
                <w:sz w:val="24"/>
                <w:szCs w:val="24"/>
              </w:rPr>
            </w:pP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8</w:t>
            </w: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540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18</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r>
      <w:tr w:rsidR="00963ECB" w:rsidRPr="00851AB8" w:rsidTr="003C799D">
        <w:trPr>
          <w:trHeight w:val="175"/>
        </w:trPr>
        <w:tc>
          <w:tcPr>
            <w:tcW w:w="789" w:type="dxa"/>
            <w:gridSpan w:val="2"/>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итого</w:t>
            </w:r>
          </w:p>
        </w:tc>
        <w:tc>
          <w:tcPr>
            <w:tcW w:w="629" w:type="dxa"/>
            <w:tcMar>
              <w:top w:w="15" w:type="dxa"/>
              <w:left w:w="15" w:type="dxa"/>
              <w:bottom w:w="15" w:type="dxa"/>
              <w:right w:w="15" w:type="dxa"/>
            </w:tcMar>
            <w:vAlign w:val="center"/>
          </w:tcPr>
          <w:p w:rsidR="00963ECB" w:rsidRPr="00B100DC" w:rsidRDefault="00963ECB" w:rsidP="003C799D">
            <w:pPr>
              <w:jc w:val="center"/>
              <w:rPr>
                <w:sz w:val="24"/>
                <w:szCs w:val="24"/>
              </w:rPr>
            </w:pP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8</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8</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27</w:t>
            </w:r>
          </w:p>
        </w:tc>
        <w:tc>
          <w:tcPr>
            <w:tcW w:w="850"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203</w:t>
            </w:r>
          </w:p>
        </w:tc>
        <w:tc>
          <w:tcPr>
            <w:tcW w:w="567" w:type="dxa"/>
            <w:tcMar>
              <w:top w:w="15" w:type="dxa"/>
              <w:left w:w="15" w:type="dxa"/>
              <w:bottom w:w="15" w:type="dxa"/>
              <w:right w:w="15" w:type="dxa"/>
            </w:tcMar>
          </w:tcPr>
          <w:p w:rsidR="00963ECB" w:rsidRPr="00B100DC" w:rsidRDefault="00963ECB" w:rsidP="003C799D">
            <w:pPr>
              <w:jc w:val="center"/>
              <w:rPr>
                <w:sz w:val="24"/>
                <w:szCs w:val="24"/>
              </w:rPr>
            </w:pPr>
            <w:r w:rsidRPr="00B100DC">
              <w:rPr>
                <w:sz w:val="24"/>
                <w:szCs w:val="24"/>
              </w:rPr>
              <w:t>8</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1</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8</w:t>
            </w:r>
          </w:p>
        </w:tc>
        <w:tc>
          <w:tcPr>
            <w:tcW w:w="992"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72</w:t>
            </w:r>
            <w:r>
              <w:rPr>
                <w:sz w:val="24"/>
                <w:szCs w:val="24"/>
              </w:rPr>
              <w:t>0</w:t>
            </w:r>
            <w:r w:rsidRPr="00B100DC">
              <w:rPr>
                <w:sz w:val="24"/>
                <w:szCs w:val="24"/>
              </w:rPr>
              <w:t>0</w:t>
            </w:r>
          </w:p>
        </w:tc>
        <w:tc>
          <w:tcPr>
            <w:tcW w:w="567" w:type="dxa"/>
            <w:tcMar>
              <w:top w:w="15" w:type="dxa"/>
              <w:left w:w="15" w:type="dxa"/>
              <w:bottom w:w="15" w:type="dxa"/>
              <w:right w:w="15" w:type="dxa"/>
            </w:tcMar>
            <w:vAlign w:val="center"/>
          </w:tcPr>
          <w:p w:rsidR="00963ECB" w:rsidRPr="00B100DC" w:rsidRDefault="00963ECB" w:rsidP="003C799D">
            <w:pPr>
              <w:jc w:val="center"/>
              <w:rPr>
                <w:sz w:val="24"/>
                <w:szCs w:val="24"/>
              </w:rPr>
            </w:pPr>
            <w:r w:rsidRPr="00B100DC">
              <w:rPr>
                <w:sz w:val="24"/>
                <w:szCs w:val="24"/>
              </w:rPr>
              <w:t>240</w:t>
            </w:r>
          </w:p>
        </w:tc>
        <w:tc>
          <w:tcPr>
            <w:tcW w:w="709" w:type="dxa"/>
            <w:tcMar>
              <w:top w:w="15" w:type="dxa"/>
              <w:left w:w="15" w:type="dxa"/>
              <w:bottom w:w="15" w:type="dxa"/>
              <w:right w:w="15" w:type="dxa"/>
            </w:tcMar>
            <w:vAlign w:val="center"/>
          </w:tcPr>
          <w:p w:rsidR="00963ECB" w:rsidRPr="00B100DC" w:rsidRDefault="00963ECB" w:rsidP="003C799D">
            <w:pPr>
              <w:jc w:val="center"/>
              <w:rPr>
                <w:sz w:val="24"/>
                <w:szCs w:val="24"/>
              </w:rPr>
            </w:pPr>
            <w:r>
              <w:rPr>
                <w:sz w:val="24"/>
                <w:szCs w:val="24"/>
              </w:rPr>
              <w:t>35</w:t>
            </w:r>
          </w:p>
        </w:tc>
        <w:tc>
          <w:tcPr>
            <w:tcW w:w="709" w:type="dxa"/>
            <w:tcMar>
              <w:top w:w="15" w:type="dxa"/>
              <w:left w:w="15" w:type="dxa"/>
              <w:bottom w:w="15" w:type="dxa"/>
              <w:right w:w="15" w:type="dxa"/>
            </w:tcMar>
            <w:vAlign w:val="center"/>
          </w:tcPr>
          <w:p w:rsidR="00963ECB" w:rsidRPr="00715E87" w:rsidRDefault="00963ECB" w:rsidP="003C799D">
            <w:pPr>
              <w:jc w:val="center"/>
              <w:rPr>
                <w:sz w:val="24"/>
                <w:szCs w:val="24"/>
              </w:rPr>
            </w:pPr>
            <w:r w:rsidRPr="00B100DC">
              <w:rPr>
                <w:sz w:val="24"/>
                <w:szCs w:val="24"/>
              </w:rPr>
              <w:t>1</w:t>
            </w:r>
            <w:r>
              <w:rPr>
                <w:sz w:val="24"/>
                <w:szCs w:val="24"/>
              </w:rPr>
              <w:t>7</w:t>
            </w:r>
          </w:p>
        </w:tc>
      </w:tr>
    </w:tbl>
    <w:p w:rsidR="00963ECB" w:rsidRPr="00851AB8" w:rsidRDefault="00963ECB" w:rsidP="00963ECB">
      <w:pPr>
        <w:spacing w:line="300" w:lineRule="auto"/>
        <w:jc w:val="center"/>
        <w:rPr>
          <w:sz w:val="24"/>
          <w:szCs w:val="24"/>
          <w:lang w:eastAsia="ko-KR"/>
        </w:rPr>
      </w:pPr>
    </w:p>
    <w:p w:rsidR="00963ECB" w:rsidRPr="00851AB8" w:rsidRDefault="00963ECB" w:rsidP="00963ECB">
      <w:pPr>
        <w:rPr>
          <w:lang w:eastAsia="ko-KR"/>
        </w:rPr>
      </w:pPr>
      <w:r w:rsidRPr="00851AB8">
        <w:rPr>
          <w:lang w:eastAsia="ko-KR"/>
        </w:rPr>
        <w:br w:type="page"/>
      </w:r>
    </w:p>
    <w:p w:rsidR="00963ECB" w:rsidRPr="00851AB8" w:rsidRDefault="00963ECB" w:rsidP="00963ECB">
      <w:pPr>
        <w:keepNext/>
        <w:keepLines/>
        <w:outlineLvl w:val="0"/>
        <w:rPr>
          <w:rFonts w:eastAsia="Times New Roman"/>
          <w:b/>
          <w:bCs/>
          <w:lang w:val="kk-KZ"/>
        </w:rPr>
      </w:pPr>
      <w:bookmarkStart w:id="3" w:name="_Toc100396186"/>
      <w:r w:rsidRPr="00851AB8">
        <w:rPr>
          <w:rFonts w:eastAsia="Times New Roman"/>
          <w:b/>
        </w:rPr>
        <w:lastRenderedPageBreak/>
        <w:t>6. СТРАТЕГИИ И МЕТОДЫ ОБУЧЕНИЯ, КОНТРОЛЬ И ОЦЕНКА</w:t>
      </w:r>
      <w:bookmarkEnd w:id="3"/>
    </w:p>
    <w:p w:rsidR="00963ECB" w:rsidRPr="00851AB8" w:rsidRDefault="00963ECB" w:rsidP="00963ECB">
      <w:pPr>
        <w:spacing w:after="200"/>
        <w:ind w:left="1288"/>
        <w:contextualSpacing/>
        <w:rPr>
          <w:rFonts w:eastAsia="Times New Roman"/>
          <w:b/>
          <w:bCs/>
          <w:sz w:val="24"/>
          <w:szCs w:val="24"/>
          <w:lang w:val="kk-KZ" w:eastAsia="de-DE"/>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2"/>
        <w:gridCol w:w="6893"/>
      </w:tblGrid>
      <w:tr w:rsidR="00963ECB" w:rsidRPr="00851AB8" w:rsidTr="003C799D">
        <w:tc>
          <w:tcPr>
            <w:tcW w:w="2694" w:type="dxa"/>
          </w:tcPr>
          <w:p w:rsidR="00963ECB" w:rsidRPr="00851AB8" w:rsidRDefault="00963ECB" w:rsidP="003C799D">
            <w:pPr>
              <w:tabs>
                <w:tab w:val="left" w:pos="426"/>
              </w:tabs>
              <w:spacing w:before="200" w:after="200"/>
              <w:contextualSpacing/>
              <w:rPr>
                <w:rFonts w:eastAsia="Times New Roman"/>
                <w:b/>
                <w:bCs/>
                <w:sz w:val="24"/>
                <w:szCs w:val="24"/>
                <w:lang w:val="kk-KZ" w:eastAsia="de-DE"/>
              </w:rPr>
            </w:pPr>
            <w:r w:rsidRPr="00851AB8">
              <w:rPr>
                <w:rFonts w:eastAsia="Times New Roman"/>
                <w:b/>
                <w:sz w:val="24"/>
                <w:szCs w:val="24"/>
                <w:lang w:val="de-DE" w:eastAsia="de-DE"/>
              </w:rPr>
              <w:t>Стратеги</w:t>
            </w:r>
            <w:r w:rsidRPr="00851AB8">
              <w:rPr>
                <w:rFonts w:eastAsia="Times New Roman"/>
                <w:b/>
                <w:sz w:val="24"/>
                <w:szCs w:val="24"/>
                <w:lang w:eastAsia="de-DE"/>
              </w:rPr>
              <w:t>и</w:t>
            </w:r>
            <w:r w:rsidRPr="00851AB8">
              <w:rPr>
                <w:rFonts w:eastAsia="Times New Roman"/>
                <w:b/>
                <w:sz w:val="24"/>
                <w:szCs w:val="24"/>
                <w:lang w:val="de-DE" w:eastAsia="de-DE"/>
              </w:rPr>
              <w:t>обучения</w:t>
            </w:r>
          </w:p>
          <w:p w:rsidR="00963ECB" w:rsidRPr="00851AB8" w:rsidRDefault="00963ECB" w:rsidP="003C799D">
            <w:pPr>
              <w:spacing w:after="200"/>
              <w:contextualSpacing/>
              <w:rPr>
                <w:rFonts w:eastAsia="Times New Roman"/>
                <w:b/>
                <w:bCs/>
                <w:sz w:val="24"/>
                <w:szCs w:val="24"/>
                <w:lang w:val="kk-KZ" w:eastAsia="de-DE"/>
              </w:rPr>
            </w:pPr>
          </w:p>
        </w:tc>
        <w:tc>
          <w:tcPr>
            <w:tcW w:w="6939" w:type="dxa"/>
          </w:tcPr>
          <w:p w:rsidR="00963ECB" w:rsidRPr="00851AB8" w:rsidRDefault="00963ECB" w:rsidP="003C799D">
            <w:pPr>
              <w:tabs>
                <w:tab w:val="left" w:pos="426"/>
              </w:tabs>
              <w:spacing w:before="200" w:after="200"/>
              <w:contextualSpacing/>
              <w:rPr>
                <w:rFonts w:eastAsia="Times New Roman"/>
                <w:sz w:val="24"/>
                <w:szCs w:val="24"/>
                <w:lang w:eastAsia="de-DE"/>
              </w:rPr>
            </w:pPr>
            <w:r w:rsidRPr="00851AB8">
              <w:rPr>
                <w:rFonts w:eastAsia="Times New Roman"/>
                <w:b/>
                <w:sz w:val="24"/>
                <w:szCs w:val="24"/>
                <w:lang w:eastAsia="de-DE"/>
              </w:rPr>
              <w:t>С</w:t>
            </w:r>
            <w:r w:rsidRPr="00851AB8">
              <w:rPr>
                <w:rFonts w:eastAsia="Times New Roman"/>
                <w:b/>
                <w:sz w:val="24"/>
                <w:szCs w:val="24"/>
                <w:lang w:val="de-DE" w:eastAsia="de-DE"/>
              </w:rPr>
              <w:t>тудентоцентрированно</w:t>
            </w:r>
            <w:r w:rsidRPr="00851AB8">
              <w:rPr>
                <w:rFonts w:eastAsia="Times New Roman"/>
                <w:b/>
                <w:sz w:val="24"/>
                <w:szCs w:val="24"/>
                <w:lang w:eastAsia="de-DE"/>
              </w:rPr>
              <w:t xml:space="preserve">е </w:t>
            </w:r>
            <w:r w:rsidRPr="00851AB8">
              <w:rPr>
                <w:rFonts w:eastAsia="Times New Roman"/>
                <w:b/>
                <w:sz w:val="24"/>
                <w:szCs w:val="24"/>
                <w:lang w:val="de-DE" w:eastAsia="de-DE"/>
              </w:rPr>
              <w:t>обучени</w:t>
            </w:r>
            <w:r w:rsidRPr="00851AB8">
              <w:rPr>
                <w:rFonts w:eastAsia="Times New Roman"/>
                <w:b/>
                <w:sz w:val="24"/>
                <w:szCs w:val="24"/>
                <w:lang w:eastAsia="de-DE"/>
              </w:rPr>
              <w:t>е</w:t>
            </w:r>
            <w:r w:rsidRPr="00851AB8">
              <w:rPr>
                <w:rFonts w:eastAsia="Times New Roman"/>
                <w:sz w:val="24"/>
                <w:szCs w:val="24"/>
                <w:lang w:eastAsia="de-DE"/>
              </w:rPr>
              <w:t xml:space="preserve">: </w:t>
            </w:r>
            <w:r w:rsidRPr="00851AB8">
              <w:rPr>
                <w:rFonts w:eastAsia="Times New Roman"/>
                <w:sz w:val="24"/>
                <w:szCs w:val="24"/>
                <w:lang w:val="de-DE" w:eastAsia="de-DE"/>
              </w:rPr>
              <w:t>обучающийся</w:t>
            </w:r>
            <w:r w:rsidRPr="00851AB8">
              <w:rPr>
                <w:rFonts w:eastAsia="Times New Roman"/>
                <w:sz w:val="24"/>
                <w:szCs w:val="24"/>
                <w:lang w:eastAsia="de-DE"/>
              </w:rPr>
              <w:t>–</w:t>
            </w:r>
            <w:r w:rsidRPr="00851AB8">
              <w:rPr>
                <w:rFonts w:eastAsia="Times New Roman"/>
                <w:sz w:val="24"/>
                <w:szCs w:val="24"/>
                <w:lang w:val="de-DE" w:eastAsia="de-DE"/>
              </w:rPr>
              <w:t>центрпрепринятиярешения</w:t>
            </w:r>
            <w:r w:rsidRPr="00851AB8">
              <w:rPr>
                <w:rFonts w:eastAsia="Times New Roman"/>
                <w:sz w:val="24"/>
                <w:szCs w:val="24"/>
                <w:lang w:eastAsia="de-DE"/>
              </w:rPr>
              <w:t>.</w:t>
            </w:r>
          </w:p>
          <w:p w:rsidR="00963ECB" w:rsidRPr="00851AB8" w:rsidRDefault="00963ECB" w:rsidP="003C799D">
            <w:pPr>
              <w:tabs>
                <w:tab w:val="left" w:pos="426"/>
              </w:tabs>
              <w:spacing w:before="200" w:after="200"/>
              <w:contextualSpacing/>
              <w:rPr>
                <w:rFonts w:eastAsia="Times New Roman"/>
                <w:sz w:val="24"/>
                <w:szCs w:val="24"/>
                <w:lang w:eastAsia="de-DE"/>
              </w:rPr>
            </w:pPr>
            <w:r w:rsidRPr="00851AB8">
              <w:rPr>
                <w:rFonts w:eastAsia="Times New Roman"/>
                <w:b/>
                <w:sz w:val="24"/>
                <w:szCs w:val="24"/>
                <w:lang w:eastAsia="de-DE"/>
              </w:rPr>
              <w:t>Практикоориентированное обучение</w:t>
            </w:r>
            <w:r w:rsidRPr="00851AB8">
              <w:rPr>
                <w:rFonts w:eastAsia="Times New Roman"/>
                <w:sz w:val="24"/>
                <w:szCs w:val="24"/>
                <w:lang w:eastAsia="de-DE"/>
              </w:rPr>
              <w:t>: ориентация на развитие практических навыков.</w:t>
            </w:r>
          </w:p>
        </w:tc>
      </w:tr>
      <w:tr w:rsidR="00963ECB" w:rsidRPr="00851AB8" w:rsidTr="003C799D">
        <w:tc>
          <w:tcPr>
            <w:tcW w:w="2694" w:type="dxa"/>
          </w:tcPr>
          <w:p w:rsidR="00963ECB" w:rsidRPr="00851AB8" w:rsidRDefault="00963ECB" w:rsidP="003C799D">
            <w:pPr>
              <w:widowControl w:val="0"/>
              <w:tabs>
                <w:tab w:val="left" w:pos="1354"/>
              </w:tabs>
              <w:autoSpaceDE w:val="0"/>
              <w:autoSpaceDN w:val="0"/>
              <w:spacing w:before="200"/>
              <w:ind w:right="-1"/>
              <w:rPr>
                <w:b/>
                <w:bCs/>
                <w:sz w:val="24"/>
                <w:szCs w:val="24"/>
                <w:lang w:val="kk-KZ"/>
              </w:rPr>
            </w:pPr>
            <w:r w:rsidRPr="00851AB8">
              <w:rPr>
                <w:b/>
                <w:bCs/>
                <w:sz w:val="24"/>
                <w:szCs w:val="24"/>
                <w:lang w:eastAsia="zh-CN"/>
              </w:rPr>
              <w:t>Методы обучения</w:t>
            </w:r>
          </w:p>
          <w:p w:rsidR="00963ECB" w:rsidRPr="00851AB8" w:rsidRDefault="00963ECB" w:rsidP="003C799D">
            <w:pPr>
              <w:spacing w:after="200"/>
              <w:contextualSpacing/>
              <w:rPr>
                <w:rFonts w:eastAsia="Times New Roman"/>
                <w:b/>
                <w:bCs/>
                <w:sz w:val="24"/>
                <w:szCs w:val="24"/>
                <w:lang w:val="kk-KZ" w:eastAsia="de-DE"/>
              </w:rPr>
            </w:pPr>
          </w:p>
        </w:tc>
        <w:tc>
          <w:tcPr>
            <w:tcW w:w="6939" w:type="dxa"/>
          </w:tcPr>
          <w:p w:rsidR="00963ECB" w:rsidRPr="00851AB8" w:rsidRDefault="00963ECB" w:rsidP="003C799D">
            <w:pPr>
              <w:ind w:right="-1"/>
              <w:rPr>
                <w:sz w:val="24"/>
                <w:szCs w:val="24"/>
                <w:lang w:val="kk-KZ" w:eastAsia="zh-CN"/>
              </w:rPr>
            </w:pPr>
            <w:r w:rsidRPr="00851AB8">
              <w:rPr>
                <w:sz w:val="24"/>
                <w:szCs w:val="24"/>
                <w:lang w:val="kk-KZ" w:eastAsia="zh-CN"/>
              </w:rPr>
              <w:t>Проведение л</w:t>
            </w:r>
            <w:r w:rsidRPr="00851AB8">
              <w:rPr>
                <w:sz w:val="24"/>
                <w:szCs w:val="24"/>
                <w:lang w:eastAsia="zh-CN"/>
              </w:rPr>
              <w:t>екций, семинаров, различных видов практик</w:t>
            </w:r>
            <w:r w:rsidRPr="00851AB8">
              <w:rPr>
                <w:sz w:val="24"/>
                <w:szCs w:val="24"/>
                <w:lang w:val="kk-KZ" w:eastAsia="zh-CN"/>
              </w:rPr>
              <w:t>с:</w:t>
            </w:r>
          </w:p>
          <w:p w:rsidR="00963ECB" w:rsidRPr="00851AB8" w:rsidRDefault="00963ECB" w:rsidP="003C799D">
            <w:pPr>
              <w:numPr>
                <w:ilvl w:val="0"/>
                <w:numId w:val="6"/>
              </w:numPr>
              <w:ind w:left="175" w:hanging="175"/>
              <w:contextualSpacing/>
              <w:jc w:val="left"/>
              <w:rPr>
                <w:sz w:val="24"/>
                <w:szCs w:val="24"/>
                <w:lang w:val="kk-KZ" w:eastAsia="zh-CN"/>
              </w:rPr>
            </w:pPr>
            <w:r w:rsidRPr="00851AB8">
              <w:rPr>
                <w:sz w:val="24"/>
                <w:szCs w:val="24"/>
                <w:lang w:val="kk-KZ" w:eastAsia="zh-CN"/>
              </w:rPr>
              <w:t>применением инновационных технологий:</w:t>
            </w:r>
          </w:p>
          <w:p w:rsidR="00963ECB" w:rsidRPr="00851AB8" w:rsidRDefault="00963ECB" w:rsidP="003C799D">
            <w:pPr>
              <w:numPr>
                <w:ilvl w:val="0"/>
                <w:numId w:val="7"/>
              </w:numPr>
              <w:tabs>
                <w:tab w:val="left" w:pos="175"/>
              </w:tabs>
              <w:contextualSpacing/>
              <w:rPr>
                <w:b/>
                <w:bCs/>
                <w:sz w:val="24"/>
                <w:szCs w:val="24"/>
                <w:lang w:val="kk-KZ" w:eastAsia="en-US"/>
              </w:rPr>
            </w:pPr>
            <w:r w:rsidRPr="00851AB8">
              <w:rPr>
                <w:sz w:val="24"/>
                <w:szCs w:val="24"/>
                <w:lang w:val="kk-KZ" w:eastAsia="zh-CN"/>
              </w:rPr>
              <w:t>проблемного обучения;</w:t>
            </w:r>
          </w:p>
          <w:p w:rsidR="00963ECB" w:rsidRPr="00851AB8" w:rsidRDefault="00963ECB" w:rsidP="003C799D">
            <w:pPr>
              <w:numPr>
                <w:ilvl w:val="0"/>
                <w:numId w:val="7"/>
              </w:numPr>
              <w:tabs>
                <w:tab w:val="left" w:pos="175"/>
              </w:tabs>
              <w:contextualSpacing/>
              <w:rPr>
                <w:b/>
                <w:bCs/>
                <w:sz w:val="24"/>
                <w:szCs w:val="24"/>
                <w:lang w:val="kk-KZ" w:eastAsia="en-US"/>
              </w:rPr>
            </w:pPr>
            <w:r w:rsidRPr="00851AB8">
              <w:rPr>
                <w:sz w:val="24"/>
                <w:szCs w:val="24"/>
                <w:lang w:val="kk-KZ" w:eastAsia="zh-CN"/>
              </w:rPr>
              <w:t>кейс-стади;</w:t>
            </w:r>
          </w:p>
          <w:p w:rsidR="00963ECB" w:rsidRPr="00851AB8" w:rsidRDefault="00963ECB" w:rsidP="003C799D">
            <w:pPr>
              <w:numPr>
                <w:ilvl w:val="0"/>
                <w:numId w:val="7"/>
              </w:numPr>
              <w:tabs>
                <w:tab w:val="left" w:pos="175"/>
              </w:tabs>
              <w:contextualSpacing/>
              <w:rPr>
                <w:b/>
                <w:bCs/>
                <w:sz w:val="24"/>
                <w:szCs w:val="24"/>
                <w:lang w:val="kk-KZ" w:eastAsia="en-US"/>
              </w:rPr>
            </w:pPr>
            <w:r w:rsidRPr="00851AB8">
              <w:rPr>
                <w:sz w:val="24"/>
                <w:szCs w:val="24"/>
                <w:lang w:val="kk-KZ" w:eastAsia="zh-CN"/>
              </w:rPr>
              <w:t>работы в группе и креативных групп;</w:t>
            </w:r>
          </w:p>
          <w:p w:rsidR="00963ECB" w:rsidRPr="00851AB8" w:rsidRDefault="00963ECB" w:rsidP="003C799D">
            <w:pPr>
              <w:numPr>
                <w:ilvl w:val="0"/>
                <w:numId w:val="7"/>
              </w:numPr>
              <w:tabs>
                <w:tab w:val="left" w:pos="175"/>
              </w:tabs>
              <w:contextualSpacing/>
              <w:rPr>
                <w:b/>
                <w:bCs/>
                <w:sz w:val="24"/>
                <w:szCs w:val="24"/>
                <w:lang w:val="kk-KZ" w:eastAsia="en-US"/>
              </w:rPr>
            </w:pPr>
            <w:r w:rsidRPr="00851AB8">
              <w:rPr>
                <w:sz w:val="24"/>
                <w:szCs w:val="24"/>
                <w:lang w:val="kk-KZ" w:eastAsia="zh-CN"/>
              </w:rPr>
              <w:t>дискуссий и диалогов, интеллектуальных игр, олимпиад, викторин;</w:t>
            </w:r>
          </w:p>
          <w:p w:rsidR="00963ECB" w:rsidRPr="00851AB8" w:rsidRDefault="00963ECB" w:rsidP="003C799D">
            <w:pPr>
              <w:numPr>
                <w:ilvl w:val="0"/>
                <w:numId w:val="7"/>
              </w:numPr>
              <w:tabs>
                <w:tab w:val="left" w:pos="175"/>
              </w:tabs>
              <w:contextualSpacing/>
              <w:rPr>
                <w:b/>
                <w:bCs/>
                <w:sz w:val="24"/>
                <w:szCs w:val="24"/>
                <w:lang w:val="kk-KZ" w:eastAsia="en-US"/>
              </w:rPr>
            </w:pPr>
            <w:r w:rsidRPr="00851AB8">
              <w:rPr>
                <w:sz w:val="24"/>
                <w:szCs w:val="24"/>
                <w:lang w:val="kk-KZ" w:eastAsia="zh-CN"/>
              </w:rPr>
              <w:t>методов рефлексии, проектов, бенчмаркинга;</w:t>
            </w:r>
          </w:p>
          <w:p w:rsidR="00963ECB" w:rsidRPr="00851AB8" w:rsidRDefault="00963ECB" w:rsidP="003C799D">
            <w:pPr>
              <w:numPr>
                <w:ilvl w:val="0"/>
                <w:numId w:val="7"/>
              </w:numPr>
              <w:tabs>
                <w:tab w:val="left" w:pos="175"/>
              </w:tabs>
              <w:contextualSpacing/>
              <w:rPr>
                <w:b/>
                <w:bCs/>
                <w:sz w:val="24"/>
                <w:szCs w:val="24"/>
                <w:lang w:val="kk-KZ" w:eastAsia="en-US"/>
              </w:rPr>
            </w:pPr>
            <w:r w:rsidRPr="00851AB8">
              <w:rPr>
                <w:sz w:val="24"/>
                <w:szCs w:val="24"/>
                <w:lang w:val="kk-KZ" w:eastAsia="zh-CN"/>
              </w:rPr>
              <w:t>таксономии Блума;</w:t>
            </w:r>
          </w:p>
          <w:p w:rsidR="00963ECB" w:rsidRPr="00851AB8" w:rsidRDefault="00963ECB" w:rsidP="003C799D">
            <w:pPr>
              <w:numPr>
                <w:ilvl w:val="0"/>
                <w:numId w:val="7"/>
              </w:numPr>
              <w:tabs>
                <w:tab w:val="left" w:pos="175"/>
              </w:tabs>
              <w:contextualSpacing/>
              <w:rPr>
                <w:b/>
                <w:bCs/>
                <w:sz w:val="24"/>
                <w:szCs w:val="24"/>
                <w:lang w:val="kk-KZ" w:eastAsia="en-US"/>
              </w:rPr>
            </w:pPr>
            <w:r w:rsidRPr="00851AB8">
              <w:rPr>
                <w:sz w:val="24"/>
                <w:szCs w:val="24"/>
                <w:lang w:val="kk-KZ" w:eastAsia="zh-CN"/>
              </w:rPr>
              <w:t>презентаций;</w:t>
            </w:r>
          </w:p>
          <w:p w:rsidR="00963ECB" w:rsidRPr="00851AB8" w:rsidRDefault="00963ECB" w:rsidP="003C799D">
            <w:pPr>
              <w:numPr>
                <w:ilvl w:val="0"/>
                <w:numId w:val="5"/>
              </w:numPr>
              <w:tabs>
                <w:tab w:val="left" w:pos="175"/>
              </w:tabs>
              <w:ind w:left="0" w:firstLine="0"/>
              <w:contextualSpacing/>
              <w:rPr>
                <w:b/>
                <w:bCs/>
                <w:sz w:val="24"/>
                <w:szCs w:val="24"/>
                <w:lang w:val="kk-KZ" w:eastAsia="en-US"/>
              </w:rPr>
            </w:pPr>
            <w:r w:rsidRPr="00851AB8">
              <w:rPr>
                <w:sz w:val="24"/>
                <w:szCs w:val="24"/>
                <w:lang w:val="de-DE" w:eastAsia="zh-CN"/>
              </w:rPr>
              <w:t>рациональным и креативным</w:t>
            </w:r>
            <w:r w:rsidRPr="00851AB8">
              <w:rPr>
                <w:sz w:val="24"/>
                <w:szCs w:val="24"/>
                <w:lang w:val="kk-KZ" w:eastAsia="zh-CN"/>
              </w:rPr>
              <w:t xml:space="preserve">использованием </w:t>
            </w:r>
            <w:r w:rsidRPr="00851AB8">
              <w:rPr>
                <w:sz w:val="24"/>
                <w:szCs w:val="24"/>
                <w:lang w:val="de-DE" w:eastAsia="zh-CN"/>
              </w:rPr>
              <w:t>информационныхисточников</w:t>
            </w:r>
            <w:r w:rsidRPr="00851AB8">
              <w:rPr>
                <w:sz w:val="24"/>
                <w:szCs w:val="24"/>
                <w:lang w:eastAsia="zh-CN"/>
              </w:rPr>
              <w:t>:</w:t>
            </w:r>
          </w:p>
          <w:p w:rsidR="00963ECB" w:rsidRPr="00851AB8" w:rsidRDefault="00963ECB" w:rsidP="003C799D">
            <w:pPr>
              <w:numPr>
                <w:ilvl w:val="0"/>
                <w:numId w:val="8"/>
              </w:numPr>
              <w:tabs>
                <w:tab w:val="left" w:pos="175"/>
              </w:tabs>
              <w:contextualSpacing/>
              <w:rPr>
                <w:b/>
                <w:bCs/>
                <w:sz w:val="24"/>
                <w:szCs w:val="24"/>
                <w:lang w:val="kk-KZ" w:eastAsia="en-US"/>
              </w:rPr>
            </w:pPr>
            <w:r w:rsidRPr="00851AB8">
              <w:rPr>
                <w:sz w:val="24"/>
                <w:szCs w:val="24"/>
                <w:lang w:val="de-DE" w:eastAsia="zh-CN"/>
              </w:rPr>
              <w:t>мультимедийныеобучающиепрограммы</w:t>
            </w:r>
            <w:r w:rsidRPr="00851AB8">
              <w:rPr>
                <w:sz w:val="24"/>
                <w:szCs w:val="24"/>
                <w:lang w:val="kk-KZ" w:eastAsia="zh-CN"/>
              </w:rPr>
              <w:t>;</w:t>
            </w:r>
          </w:p>
          <w:p w:rsidR="00963ECB" w:rsidRPr="00851AB8" w:rsidRDefault="00963ECB" w:rsidP="003C799D">
            <w:pPr>
              <w:numPr>
                <w:ilvl w:val="0"/>
                <w:numId w:val="8"/>
              </w:numPr>
              <w:tabs>
                <w:tab w:val="left" w:pos="175"/>
              </w:tabs>
              <w:contextualSpacing/>
              <w:rPr>
                <w:b/>
                <w:bCs/>
                <w:sz w:val="24"/>
                <w:szCs w:val="24"/>
                <w:lang w:val="kk-KZ" w:eastAsia="en-US"/>
              </w:rPr>
            </w:pPr>
            <w:r w:rsidRPr="00851AB8">
              <w:rPr>
                <w:sz w:val="24"/>
                <w:szCs w:val="24"/>
                <w:lang w:val="de-DE" w:eastAsia="zh-CN"/>
              </w:rPr>
              <w:t>электронныеучебники</w:t>
            </w:r>
            <w:r w:rsidRPr="00851AB8">
              <w:rPr>
                <w:sz w:val="24"/>
                <w:szCs w:val="24"/>
                <w:lang w:val="kk-KZ" w:eastAsia="zh-CN"/>
              </w:rPr>
              <w:t>;</w:t>
            </w:r>
          </w:p>
          <w:p w:rsidR="00963ECB" w:rsidRPr="00851AB8" w:rsidRDefault="00963ECB" w:rsidP="003C799D">
            <w:pPr>
              <w:numPr>
                <w:ilvl w:val="0"/>
                <w:numId w:val="8"/>
              </w:numPr>
              <w:tabs>
                <w:tab w:val="left" w:pos="175"/>
              </w:tabs>
              <w:contextualSpacing/>
              <w:rPr>
                <w:b/>
                <w:bCs/>
                <w:sz w:val="24"/>
                <w:szCs w:val="24"/>
                <w:lang w:val="kk-KZ" w:eastAsia="en-US"/>
              </w:rPr>
            </w:pPr>
            <w:r w:rsidRPr="00851AB8">
              <w:rPr>
                <w:sz w:val="24"/>
                <w:szCs w:val="24"/>
                <w:lang w:val="de-DE" w:eastAsia="zh-CN"/>
              </w:rPr>
              <w:t>цифровыересурсы</w:t>
            </w:r>
            <w:r w:rsidRPr="00851AB8">
              <w:rPr>
                <w:sz w:val="24"/>
                <w:szCs w:val="24"/>
                <w:lang w:eastAsia="zh-CN"/>
              </w:rPr>
              <w:t>.</w:t>
            </w:r>
          </w:p>
          <w:p w:rsidR="00963ECB" w:rsidRPr="00851AB8" w:rsidRDefault="00963ECB" w:rsidP="003C799D">
            <w:pPr>
              <w:ind w:right="-1"/>
              <w:rPr>
                <w:sz w:val="24"/>
                <w:szCs w:val="24"/>
                <w:lang w:eastAsia="zh-CN"/>
              </w:rPr>
            </w:pPr>
            <w:r w:rsidRPr="00851AB8">
              <w:rPr>
                <w:sz w:val="24"/>
                <w:szCs w:val="24"/>
                <w:lang w:eastAsia="zh-CN"/>
              </w:rPr>
              <w:t>Организация самостоятельной работы студентов, индивидуальные консультации.</w:t>
            </w:r>
          </w:p>
        </w:tc>
      </w:tr>
      <w:tr w:rsidR="00963ECB" w:rsidRPr="00851AB8" w:rsidTr="003C799D">
        <w:tc>
          <w:tcPr>
            <w:tcW w:w="2694" w:type="dxa"/>
          </w:tcPr>
          <w:p w:rsidR="00963ECB" w:rsidRPr="00851AB8" w:rsidRDefault="00963ECB" w:rsidP="003C799D">
            <w:pPr>
              <w:tabs>
                <w:tab w:val="left" w:pos="427"/>
              </w:tabs>
              <w:spacing w:before="200"/>
              <w:ind w:right="-1"/>
              <w:rPr>
                <w:b/>
                <w:bCs/>
                <w:sz w:val="24"/>
                <w:szCs w:val="24"/>
                <w:lang w:eastAsia="zh-CN"/>
              </w:rPr>
            </w:pPr>
            <w:r w:rsidRPr="00851AB8">
              <w:rPr>
                <w:b/>
                <w:bCs/>
                <w:sz w:val="24"/>
                <w:szCs w:val="24"/>
                <w:lang w:eastAsia="zh-CN"/>
              </w:rPr>
              <w:t>Контроль и оценка достижимости результатов обучения</w:t>
            </w:r>
          </w:p>
          <w:p w:rsidR="00963ECB" w:rsidRPr="00851AB8" w:rsidRDefault="00963ECB" w:rsidP="003C799D">
            <w:pPr>
              <w:spacing w:after="200"/>
              <w:contextualSpacing/>
              <w:rPr>
                <w:rFonts w:eastAsia="Times New Roman"/>
                <w:b/>
                <w:bCs/>
                <w:sz w:val="24"/>
                <w:szCs w:val="24"/>
                <w:lang w:val="de-DE" w:eastAsia="de-DE"/>
              </w:rPr>
            </w:pPr>
          </w:p>
        </w:tc>
        <w:tc>
          <w:tcPr>
            <w:tcW w:w="6939" w:type="dxa"/>
          </w:tcPr>
          <w:p w:rsidR="00963ECB" w:rsidRPr="00851AB8" w:rsidRDefault="00963ECB" w:rsidP="003C799D">
            <w:pPr>
              <w:ind w:right="-1"/>
              <w:rPr>
                <w:sz w:val="24"/>
                <w:szCs w:val="24"/>
                <w:lang w:val="kk-KZ" w:eastAsia="zh-CN"/>
              </w:rPr>
            </w:pPr>
            <w:r w:rsidRPr="00851AB8">
              <w:rPr>
                <w:b/>
                <w:iCs/>
                <w:sz w:val="24"/>
                <w:szCs w:val="24"/>
                <w:lang w:val="kk-KZ" w:eastAsia="zh-CN"/>
              </w:rPr>
              <w:t>Текущий контроль</w:t>
            </w:r>
            <w:r w:rsidRPr="00851AB8">
              <w:rPr>
                <w:iCs/>
                <w:sz w:val="24"/>
                <w:szCs w:val="24"/>
                <w:lang w:val="kk-KZ" w:eastAsia="zh-CN"/>
              </w:rPr>
              <w:t xml:space="preserve"> по каждой теме дисциплины, контроль знаний на аудиторных и внеаудиторных занятиях (</w:t>
            </w:r>
            <w:r w:rsidRPr="00851AB8">
              <w:rPr>
                <w:i/>
                <w:sz w:val="24"/>
                <w:szCs w:val="24"/>
                <w:lang w:val="kk-KZ" w:eastAsia="zh-CN"/>
              </w:rPr>
              <w:t>согласно силлабусу</w:t>
            </w:r>
            <w:r w:rsidRPr="00851AB8">
              <w:rPr>
                <w:iCs/>
                <w:sz w:val="24"/>
                <w:szCs w:val="24"/>
                <w:lang w:val="kk-KZ" w:eastAsia="zh-CN"/>
              </w:rPr>
              <w:t>). Ф</w:t>
            </w:r>
            <w:r w:rsidRPr="00851AB8">
              <w:rPr>
                <w:sz w:val="24"/>
                <w:szCs w:val="24"/>
                <w:lang w:val="kk-KZ" w:eastAsia="zh-CN"/>
              </w:rPr>
              <w:t>ормы оценивания:</w:t>
            </w:r>
          </w:p>
          <w:p w:rsidR="00963ECB" w:rsidRPr="00851AB8" w:rsidRDefault="00963ECB" w:rsidP="003C799D">
            <w:pPr>
              <w:numPr>
                <w:ilvl w:val="0"/>
                <w:numId w:val="9"/>
              </w:numPr>
              <w:ind w:left="714" w:hanging="357"/>
              <w:contextualSpacing/>
              <w:rPr>
                <w:sz w:val="24"/>
                <w:szCs w:val="24"/>
                <w:lang w:val="de-DE" w:eastAsia="zh-CN"/>
              </w:rPr>
            </w:pPr>
            <w:r w:rsidRPr="00851AB8">
              <w:rPr>
                <w:sz w:val="24"/>
                <w:szCs w:val="24"/>
                <w:lang w:val="de-DE" w:eastAsia="zh-CN"/>
              </w:rPr>
              <w:t>опросназанятиях;</w:t>
            </w:r>
          </w:p>
          <w:p w:rsidR="00963ECB" w:rsidRPr="00851AB8" w:rsidRDefault="00963ECB" w:rsidP="003C799D">
            <w:pPr>
              <w:numPr>
                <w:ilvl w:val="0"/>
                <w:numId w:val="9"/>
              </w:numPr>
              <w:ind w:left="714" w:hanging="357"/>
              <w:contextualSpacing/>
              <w:rPr>
                <w:sz w:val="24"/>
                <w:szCs w:val="24"/>
                <w:lang w:val="de-DE" w:eastAsia="zh-CN"/>
              </w:rPr>
            </w:pPr>
            <w:r w:rsidRPr="00851AB8">
              <w:rPr>
                <w:sz w:val="24"/>
                <w:szCs w:val="24"/>
                <w:lang w:val="de-DE" w:eastAsia="zh-CN"/>
              </w:rPr>
              <w:t>тестированиепотемамучебнойдисциплины;</w:t>
            </w:r>
          </w:p>
          <w:p w:rsidR="00963ECB" w:rsidRPr="00851AB8" w:rsidRDefault="00963ECB" w:rsidP="003C799D">
            <w:pPr>
              <w:numPr>
                <w:ilvl w:val="0"/>
                <w:numId w:val="9"/>
              </w:numPr>
              <w:ind w:left="714" w:hanging="357"/>
              <w:contextualSpacing/>
              <w:rPr>
                <w:sz w:val="24"/>
                <w:szCs w:val="24"/>
                <w:lang w:val="de-DE" w:eastAsia="zh-CN"/>
              </w:rPr>
            </w:pPr>
            <w:r w:rsidRPr="00851AB8">
              <w:rPr>
                <w:sz w:val="24"/>
                <w:szCs w:val="24"/>
                <w:lang w:val="de-DE" w:eastAsia="zh-CN"/>
              </w:rPr>
              <w:t>контрольныеработы;</w:t>
            </w:r>
          </w:p>
          <w:p w:rsidR="00963ECB" w:rsidRPr="00851AB8" w:rsidRDefault="00963ECB" w:rsidP="003C799D">
            <w:pPr>
              <w:numPr>
                <w:ilvl w:val="0"/>
                <w:numId w:val="9"/>
              </w:numPr>
              <w:ind w:left="714" w:hanging="357"/>
              <w:contextualSpacing/>
              <w:rPr>
                <w:sz w:val="24"/>
                <w:szCs w:val="24"/>
                <w:lang w:val="de-DE" w:eastAsia="zh-CN"/>
              </w:rPr>
            </w:pPr>
            <w:r w:rsidRPr="00851AB8">
              <w:rPr>
                <w:sz w:val="24"/>
                <w:szCs w:val="24"/>
                <w:lang w:val="de-DE" w:eastAsia="zh-CN"/>
              </w:rPr>
              <w:t>защитасамостоятельныхтворческих</w:t>
            </w:r>
            <w:r w:rsidRPr="00851AB8">
              <w:rPr>
                <w:sz w:val="24"/>
                <w:szCs w:val="24"/>
                <w:lang w:eastAsia="zh-CN"/>
              </w:rPr>
              <w:t xml:space="preserve"> р</w:t>
            </w:r>
            <w:r w:rsidRPr="00851AB8">
              <w:rPr>
                <w:sz w:val="24"/>
                <w:szCs w:val="24"/>
                <w:lang w:val="de-DE" w:eastAsia="zh-CN"/>
              </w:rPr>
              <w:t>абот;</w:t>
            </w:r>
          </w:p>
          <w:p w:rsidR="00963ECB" w:rsidRPr="00851AB8" w:rsidRDefault="00963ECB" w:rsidP="003C799D">
            <w:pPr>
              <w:numPr>
                <w:ilvl w:val="0"/>
                <w:numId w:val="9"/>
              </w:numPr>
              <w:ind w:left="714" w:hanging="357"/>
              <w:contextualSpacing/>
              <w:rPr>
                <w:sz w:val="24"/>
                <w:szCs w:val="24"/>
                <w:lang w:val="de-DE" w:eastAsia="zh-CN"/>
              </w:rPr>
            </w:pPr>
            <w:r w:rsidRPr="00851AB8">
              <w:rPr>
                <w:sz w:val="24"/>
                <w:szCs w:val="24"/>
                <w:lang w:val="de-DE" w:eastAsia="zh-CN"/>
              </w:rPr>
              <w:t>дискуссии;</w:t>
            </w:r>
          </w:p>
          <w:p w:rsidR="00963ECB" w:rsidRPr="00851AB8" w:rsidRDefault="00963ECB" w:rsidP="003C799D">
            <w:pPr>
              <w:numPr>
                <w:ilvl w:val="0"/>
                <w:numId w:val="9"/>
              </w:numPr>
              <w:ind w:left="714" w:hanging="357"/>
              <w:contextualSpacing/>
              <w:rPr>
                <w:sz w:val="24"/>
                <w:szCs w:val="24"/>
                <w:lang w:val="de-DE" w:eastAsia="zh-CN"/>
              </w:rPr>
            </w:pPr>
            <w:r w:rsidRPr="00851AB8">
              <w:rPr>
                <w:sz w:val="24"/>
                <w:szCs w:val="24"/>
                <w:lang w:val="de-DE" w:eastAsia="zh-CN"/>
              </w:rPr>
              <w:t>тренинги;</w:t>
            </w:r>
          </w:p>
          <w:p w:rsidR="00963ECB" w:rsidRPr="00851AB8" w:rsidRDefault="00963ECB" w:rsidP="003C799D">
            <w:pPr>
              <w:numPr>
                <w:ilvl w:val="0"/>
                <w:numId w:val="9"/>
              </w:numPr>
              <w:ind w:left="714" w:hanging="357"/>
              <w:contextualSpacing/>
              <w:rPr>
                <w:sz w:val="24"/>
                <w:szCs w:val="24"/>
                <w:lang w:val="kk-KZ" w:eastAsia="zh-CN"/>
              </w:rPr>
            </w:pPr>
            <w:r w:rsidRPr="00851AB8">
              <w:rPr>
                <w:sz w:val="24"/>
                <w:szCs w:val="24"/>
                <w:lang w:val="de-DE" w:eastAsia="zh-CN"/>
              </w:rPr>
              <w:t>коллоквиумы;</w:t>
            </w:r>
          </w:p>
          <w:p w:rsidR="00963ECB" w:rsidRPr="00851AB8" w:rsidRDefault="00963ECB" w:rsidP="003C799D">
            <w:pPr>
              <w:numPr>
                <w:ilvl w:val="0"/>
                <w:numId w:val="9"/>
              </w:numPr>
              <w:ind w:left="714" w:hanging="357"/>
              <w:contextualSpacing/>
              <w:rPr>
                <w:sz w:val="24"/>
                <w:szCs w:val="24"/>
                <w:lang w:val="de-DE" w:eastAsia="zh-CN"/>
              </w:rPr>
            </w:pPr>
            <w:r w:rsidRPr="00851AB8">
              <w:rPr>
                <w:sz w:val="24"/>
                <w:szCs w:val="24"/>
                <w:lang w:val="kk-KZ" w:eastAsia="zh-CN"/>
              </w:rPr>
              <w:t>эссе</w:t>
            </w:r>
            <w:r w:rsidRPr="00851AB8">
              <w:rPr>
                <w:sz w:val="24"/>
                <w:szCs w:val="24"/>
                <w:lang w:val="de-DE" w:eastAsia="zh-CN"/>
              </w:rPr>
              <w:t xml:space="preserve"> и др.</w:t>
            </w:r>
          </w:p>
          <w:p w:rsidR="00963ECB" w:rsidRPr="00851AB8" w:rsidRDefault="00963ECB" w:rsidP="003C799D">
            <w:pPr>
              <w:ind w:right="-1"/>
              <w:rPr>
                <w:sz w:val="24"/>
                <w:szCs w:val="24"/>
                <w:lang w:val="kk-KZ" w:eastAsia="zh-CN"/>
              </w:rPr>
            </w:pPr>
            <w:r w:rsidRPr="00851AB8">
              <w:rPr>
                <w:b/>
                <w:sz w:val="24"/>
                <w:szCs w:val="24"/>
                <w:lang w:eastAsia="zh-CN"/>
              </w:rPr>
              <w:t>Р</w:t>
            </w:r>
            <w:r w:rsidRPr="00851AB8">
              <w:rPr>
                <w:b/>
                <w:sz w:val="24"/>
                <w:szCs w:val="24"/>
                <w:lang w:val="kk-KZ" w:eastAsia="zh-CN"/>
              </w:rPr>
              <w:t xml:space="preserve">убежный контроль </w:t>
            </w:r>
            <w:r w:rsidRPr="00851AB8">
              <w:rPr>
                <w:sz w:val="24"/>
                <w:szCs w:val="24"/>
                <w:lang w:val="kk-KZ" w:eastAsia="zh-CN"/>
              </w:rPr>
              <w:t xml:space="preserve">не менее двух раз в течение одного академического периода в рамках одной учебной дисциплины. </w:t>
            </w:r>
          </w:p>
          <w:p w:rsidR="00963ECB" w:rsidRPr="00851AB8" w:rsidRDefault="00963ECB" w:rsidP="003C799D">
            <w:pPr>
              <w:ind w:right="-1"/>
              <w:rPr>
                <w:sz w:val="24"/>
                <w:szCs w:val="24"/>
                <w:lang w:val="kk-KZ" w:eastAsia="zh-CN"/>
              </w:rPr>
            </w:pPr>
            <w:r w:rsidRPr="00851AB8">
              <w:rPr>
                <w:b/>
                <w:sz w:val="24"/>
                <w:szCs w:val="24"/>
                <w:lang w:val="kk-KZ" w:eastAsia="zh-CN"/>
              </w:rPr>
              <w:t>Промежуточная аттестация</w:t>
            </w:r>
            <w:r w:rsidRPr="00851AB8">
              <w:rPr>
                <w:sz w:val="24"/>
                <w:szCs w:val="24"/>
                <w:lang w:val="kk-KZ" w:eastAsia="zh-CN"/>
              </w:rPr>
              <w:t xml:space="preserve"> осуществляется в соответствии с рабочим учебным планом, академическим календарем. </w:t>
            </w:r>
          </w:p>
          <w:p w:rsidR="00963ECB" w:rsidRPr="00851AB8" w:rsidRDefault="00963ECB" w:rsidP="003C799D">
            <w:pPr>
              <w:ind w:right="-1"/>
              <w:rPr>
                <w:sz w:val="24"/>
                <w:szCs w:val="24"/>
                <w:lang w:val="kk-KZ" w:eastAsia="zh-CN"/>
              </w:rPr>
            </w:pPr>
            <w:r w:rsidRPr="00851AB8">
              <w:rPr>
                <w:sz w:val="24"/>
                <w:szCs w:val="24"/>
                <w:lang w:val="kk-KZ" w:eastAsia="zh-CN"/>
              </w:rPr>
              <w:t xml:space="preserve">Формы проведения: </w:t>
            </w:r>
          </w:p>
          <w:p w:rsidR="00963ECB" w:rsidRPr="00851AB8" w:rsidRDefault="00963ECB" w:rsidP="003C799D">
            <w:pPr>
              <w:numPr>
                <w:ilvl w:val="0"/>
                <w:numId w:val="10"/>
              </w:numPr>
              <w:ind w:right="-1"/>
              <w:contextualSpacing/>
              <w:rPr>
                <w:sz w:val="24"/>
                <w:szCs w:val="24"/>
                <w:lang w:val="kk-KZ" w:eastAsia="zh-CN"/>
              </w:rPr>
            </w:pPr>
            <w:r w:rsidRPr="00851AB8">
              <w:rPr>
                <w:sz w:val="24"/>
                <w:szCs w:val="24"/>
                <w:lang w:val="kk-KZ" w:eastAsia="zh-CN"/>
              </w:rPr>
              <w:t>экзамен в виде тестирования;</w:t>
            </w:r>
          </w:p>
          <w:p w:rsidR="00963ECB" w:rsidRPr="00851AB8" w:rsidRDefault="00963ECB" w:rsidP="003C799D">
            <w:pPr>
              <w:numPr>
                <w:ilvl w:val="0"/>
                <w:numId w:val="10"/>
              </w:numPr>
              <w:ind w:right="-1"/>
              <w:contextualSpacing/>
              <w:rPr>
                <w:sz w:val="24"/>
                <w:szCs w:val="24"/>
                <w:lang w:val="kk-KZ" w:eastAsia="zh-CN"/>
              </w:rPr>
            </w:pPr>
            <w:r w:rsidRPr="00851AB8">
              <w:rPr>
                <w:sz w:val="24"/>
                <w:szCs w:val="24"/>
                <w:lang w:val="kk-KZ" w:eastAsia="zh-CN"/>
              </w:rPr>
              <w:t>устный экзамен;</w:t>
            </w:r>
          </w:p>
          <w:p w:rsidR="00963ECB" w:rsidRPr="00851AB8" w:rsidRDefault="00963ECB" w:rsidP="003C799D">
            <w:pPr>
              <w:numPr>
                <w:ilvl w:val="0"/>
                <w:numId w:val="10"/>
              </w:numPr>
              <w:ind w:right="-1"/>
              <w:contextualSpacing/>
              <w:rPr>
                <w:sz w:val="24"/>
                <w:szCs w:val="24"/>
                <w:lang w:val="kk-KZ" w:eastAsia="zh-CN"/>
              </w:rPr>
            </w:pPr>
            <w:r w:rsidRPr="00851AB8">
              <w:rPr>
                <w:sz w:val="24"/>
                <w:szCs w:val="24"/>
                <w:lang w:val="kk-KZ" w:eastAsia="zh-CN"/>
              </w:rPr>
              <w:t>письменный экзамен;</w:t>
            </w:r>
          </w:p>
          <w:p w:rsidR="00963ECB" w:rsidRPr="00851AB8" w:rsidRDefault="00963ECB" w:rsidP="003C799D">
            <w:pPr>
              <w:numPr>
                <w:ilvl w:val="0"/>
                <w:numId w:val="10"/>
              </w:numPr>
              <w:ind w:right="-1"/>
              <w:contextualSpacing/>
              <w:rPr>
                <w:sz w:val="24"/>
                <w:szCs w:val="24"/>
                <w:lang w:val="kk-KZ" w:eastAsia="zh-CN"/>
              </w:rPr>
            </w:pPr>
            <w:r w:rsidRPr="00851AB8">
              <w:rPr>
                <w:sz w:val="24"/>
                <w:szCs w:val="24"/>
                <w:lang w:val="kk-KZ" w:eastAsia="zh-CN"/>
              </w:rPr>
              <w:t>комбинированный экзамен;</w:t>
            </w:r>
          </w:p>
          <w:p w:rsidR="00963ECB" w:rsidRPr="00851AB8" w:rsidRDefault="00963ECB" w:rsidP="003C799D">
            <w:pPr>
              <w:numPr>
                <w:ilvl w:val="0"/>
                <w:numId w:val="10"/>
              </w:numPr>
              <w:ind w:right="-1"/>
              <w:contextualSpacing/>
              <w:rPr>
                <w:sz w:val="24"/>
                <w:szCs w:val="24"/>
                <w:lang w:val="kk-KZ" w:eastAsia="zh-CN"/>
              </w:rPr>
            </w:pPr>
            <w:r w:rsidRPr="00851AB8">
              <w:rPr>
                <w:sz w:val="24"/>
                <w:szCs w:val="24"/>
                <w:lang w:val="de-DE" w:eastAsia="zh-CN"/>
              </w:rPr>
              <w:t>защита</w:t>
            </w:r>
            <w:r w:rsidRPr="00851AB8">
              <w:rPr>
                <w:sz w:val="24"/>
                <w:szCs w:val="24"/>
                <w:lang w:val="kk-KZ" w:eastAsia="zh-CN"/>
              </w:rPr>
              <w:t>проектов;</w:t>
            </w:r>
          </w:p>
          <w:p w:rsidR="00963ECB" w:rsidRPr="00851AB8" w:rsidRDefault="00963ECB" w:rsidP="003C799D">
            <w:pPr>
              <w:numPr>
                <w:ilvl w:val="0"/>
                <w:numId w:val="10"/>
              </w:numPr>
              <w:ind w:right="-1"/>
              <w:contextualSpacing/>
              <w:rPr>
                <w:sz w:val="24"/>
                <w:szCs w:val="24"/>
                <w:lang w:val="kk-KZ" w:eastAsia="zh-CN"/>
              </w:rPr>
            </w:pPr>
            <w:r w:rsidRPr="00851AB8">
              <w:rPr>
                <w:sz w:val="24"/>
                <w:szCs w:val="24"/>
                <w:lang w:val="kk-KZ" w:eastAsia="zh-CN"/>
              </w:rPr>
              <w:t xml:space="preserve">защита </w:t>
            </w:r>
            <w:r w:rsidRPr="00851AB8">
              <w:rPr>
                <w:sz w:val="24"/>
                <w:szCs w:val="24"/>
                <w:lang w:val="de-DE" w:eastAsia="zh-CN"/>
              </w:rPr>
              <w:t>отчетовпопрактикам</w:t>
            </w:r>
            <w:r w:rsidRPr="00851AB8">
              <w:rPr>
                <w:sz w:val="24"/>
                <w:szCs w:val="24"/>
                <w:lang w:val="kk-KZ" w:eastAsia="zh-CN"/>
              </w:rPr>
              <w:t>.</w:t>
            </w:r>
          </w:p>
          <w:p w:rsidR="00963ECB" w:rsidRPr="00851AB8" w:rsidRDefault="00963ECB" w:rsidP="003C799D">
            <w:pPr>
              <w:ind w:right="-1"/>
              <w:rPr>
                <w:sz w:val="24"/>
                <w:szCs w:val="24"/>
                <w:lang w:eastAsia="zh-CN"/>
              </w:rPr>
            </w:pPr>
            <w:r w:rsidRPr="00851AB8">
              <w:rPr>
                <w:b/>
                <w:iCs/>
                <w:sz w:val="24"/>
                <w:szCs w:val="24"/>
                <w:lang w:eastAsia="zh-CN"/>
              </w:rPr>
              <w:t>Итоговая государственная аттестация</w:t>
            </w:r>
            <w:r w:rsidRPr="00851AB8">
              <w:rPr>
                <w:sz w:val="24"/>
                <w:szCs w:val="24"/>
                <w:lang w:eastAsia="zh-CN"/>
              </w:rPr>
              <w:t xml:space="preserve">. </w:t>
            </w:r>
          </w:p>
        </w:tc>
      </w:tr>
    </w:tbl>
    <w:p w:rsidR="00963ECB" w:rsidRPr="00851AB8" w:rsidRDefault="00963ECB" w:rsidP="00963ECB">
      <w:pPr>
        <w:spacing w:after="200" w:line="276" w:lineRule="auto"/>
      </w:pPr>
      <w:r w:rsidRPr="00851AB8">
        <w:br w:type="page"/>
      </w:r>
    </w:p>
    <w:p w:rsidR="00963ECB" w:rsidRPr="00851AB8" w:rsidRDefault="00963ECB" w:rsidP="00963ECB">
      <w:pPr>
        <w:keepNext/>
        <w:keepLines/>
        <w:outlineLvl w:val="0"/>
        <w:rPr>
          <w:rFonts w:eastAsia="Times New Roman"/>
          <w:b/>
        </w:rPr>
      </w:pPr>
      <w:bookmarkStart w:id="4" w:name="_Toc100396187"/>
      <w:r w:rsidRPr="00851AB8">
        <w:rPr>
          <w:rFonts w:eastAsia="Times New Roman"/>
          <w:b/>
        </w:rPr>
        <w:lastRenderedPageBreak/>
        <w:t>7. УЧЕБНО- РЕСУРСНОЕ ОБЕСПЕЧЕНИЕ ОП</w:t>
      </w:r>
      <w:bookmarkEnd w:id="4"/>
    </w:p>
    <w:p w:rsidR="00963ECB" w:rsidRPr="00851AB8" w:rsidRDefault="00963ECB" w:rsidP="00963ECB"/>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4"/>
        <w:gridCol w:w="6891"/>
      </w:tblGrid>
      <w:tr w:rsidR="00963ECB" w:rsidRPr="00851AB8" w:rsidTr="003C799D">
        <w:tc>
          <w:tcPr>
            <w:tcW w:w="2694" w:type="dxa"/>
          </w:tcPr>
          <w:p w:rsidR="00963ECB" w:rsidRPr="00851AB8" w:rsidRDefault="00963ECB" w:rsidP="003C799D">
            <w:pPr>
              <w:tabs>
                <w:tab w:val="left" w:pos="427"/>
              </w:tabs>
              <w:spacing w:before="200"/>
              <w:ind w:right="-1"/>
              <w:rPr>
                <w:b/>
                <w:bCs/>
                <w:sz w:val="24"/>
                <w:szCs w:val="24"/>
                <w:lang w:eastAsia="zh-CN"/>
              </w:rPr>
            </w:pPr>
            <w:r w:rsidRPr="00851AB8">
              <w:rPr>
                <w:b/>
                <w:bCs/>
                <w:sz w:val="24"/>
                <w:szCs w:val="24"/>
                <w:lang w:eastAsia="zh-CN"/>
              </w:rPr>
              <w:t>Информационно ресурсный центр</w:t>
            </w:r>
          </w:p>
        </w:tc>
        <w:tc>
          <w:tcPr>
            <w:tcW w:w="6939" w:type="dxa"/>
          </w:tcPr>
          <w:p w:rsidR="00963ECB" w:rsidRPr="00851AB8" w:rsidRDefault="00963ECB" w:rsidP="003C799D">
            <w:pPr>
              <w:ind w:firstLine="15"/>
              <w:rPr>
                <w:rFonts w:eastAsia="Times New Roman"/>
                <w:i/>
                <w:kern w:val="36"/>
                <w:sz w:val="22"/>
                <w:szCs w:val="24"/>
                <w:lang w:val="kk-KZ"/>
              </w:rPr>
            </w:pPr>
            <w:r w:rsidRPr="00851AB8">
              <w:rPr>
                <w:rFonts w:eastAsia="Times New Roman"/>
                <w:sz w:val="22"/>
                <w:szCs w:val="24"/>
                <w:lang w:val="kk-KZ"/>
              </w:rPr>
              <w:t>В</w:t>
            </w:r>
            <w:r w:rsidRPr="00851AB8">
              <w:rPr>
                <w:rFonts w:eastAsia="Times New Roman"/>
                <w:sz w:val="22"/>
                <w:szCs w:val="24"/>
              </w:rPr>
              <w:t xml:space="preserve"> структуре </w:t>
            </w:r>
            <w:r w:rsidRPr="00851AB8">
              <w:rPr>
                <w:rFonts w:eastAsia="Times New Roman"/>
                <w:sz w:val="22"/>
                <w:szCs w:val="24"/>
                <w:lang w:val="kk-KZ"/>
              </w:rPr>
              <w:t xml:space="preserve">ОИЦ </w:t>
            </w:r>
            <w:r w:rsidRPr="00851AB8">
              <w:rPr>
                <w:rFonts w:eastAsia="Times New Roman"/>
                <w:sz w:val="22"/>
                <w:szCs w:val="24"/>
              </w:rPr>
              <w:t>6 абонементов, 16 читальных залов, 2 электронных ресурсных центров (ЭРЦ). Основу сетевой инфраструктуры ОИЦ составляют 180 компьютеров с выходом в Интернет, 110 автоматизированных рабочих мест,  6 интерактивные доски,  2 видеодвойки,  1 система видеоконференцсвязи, 3 сканеров формата А-4, 3. Программное обеспечение ОИЦ – АИБС «ИРБИС-64»</w:t>
            </w:r>
            <w:r w:rsidRPr="00851AB8">
              <w:rPr>
                <w:rFonts w:eastAsia="Times New Roman"/>
                <w:sz w:val="22"/>
                <w:szCs w:val="24"/>
                <w:lang w:val="kk-KZ"/>
              </w:rPr>
              <w:t xml:space="preserve"> под </w:t>
            </w:r>
            <w:r w:rsidRPr="00851AB8">
              <w:rPr>
                <w:rFonts w:eastAsia="Times New Roman"/>
                <w:sz w:val="22"/>
                <w:szCs w:val="24"/>
                <w:lang w:val="en-US"/>
              </w:rPr>
              <w:t>MSWindows</w:t>
            </w:r>
            <w:r w:rsidRPr="00851AB8">
              <w:rPr>
                <w:rFonts w:eastAsia="Times New Roman"/>
                <w:sz w:val="22"/>
                <w:szCs w:val="24"/>
              </w:rPr>
              <w:t xml:space="preserve"> (базовый комплект из 6 модулей), автономный сервер для бесперебойной работы  в системе ИРБИС. </w:t>
            </w:r>
          </w:p>
          <w:p w:rsidR="00963ECB" w:rsidRPr="00851AB8" w:rsidRDefault="00963ECB" w:rsidP="003C799D">
            <w:pPr>
              <w:ind w:firstLine="15"/>
              <w:rPr>
                <w:b/>
                <w:sz w:val="24"/>
                <w:szCs w:val="24"/>
              </w:rPr>
            </w:pPr>
            <w:r w:rsidRPr="00851AB8">
              <w:rPr>
                <w:sz w:val="24"/>
                <w:szCs w:val="24"/>
              </w:rPr>
              <w:t xml:space="preserve">Библиотечный фонд отражен в электронном каталоге, доступном для пользователей на сайте </w:t>
            </w:r>
            <w:hyperlink r:id="rId12" w:history="1">
              <w:r w:rsidRPr="00851AB8">
                <w:rPr>
                  <w:sz w:val="24"/>
                  <w:szCs w:val="24"/>
                  <w:u w:val="single"/>
                </w:rPr>
                <w:t>http://lib.ukgu.kz</w:t>
              </w:r>
            </w:hyperlink>
            <w:r w:rsidRPr="00851AB8">
              <w:rPr>
                <w:sz w:val="24"/>
                <w:szCs w:val="24"/>
              </w:rPr>
              <w:t xml:space="preserve"> в режиме on-line 24 часа 7 дней в неделю.</w:t>
            </w:r>
          </w:p>
          <w:p w:rsidR="00963ECB" w:rsidRPr="00851AB8" w:rsidRDefault="00963ECB" w:rsidP="003C799D">
            <w:pPr>
              <w:ind w:firstLine="15"/>
              <w:rPr>
                <w:sz w:val="24"/>
                <w:szCs w:val="24"/>
              </w:rPr>
            </w:pPr>
            <w:r w:rsidRPr="00851AB8">
              <w:rPr>
                <w:sz w:val="24"/>
                <w:szCs w:val="24"/>
              </w:rPr>
              <w:t>Созданы тематические базы данных собственной генерации: «</w:t>
            </w:r>
            <w:r w:rsidRPr="00851AB8">
              <w:rPr>
                <w:sz w:val="24"/>
                <w:szCs w:val="24"/>
                <w:lang w:val="en-US"/>
              </w:rPr>
              <w:t>Almamater</w:t>
            </w:r>
            <w:r w:rsidRPr="00851AB8">
              <w:rPr>
                <w:sz w:val="24"/>
                <w:szCs w:val="24"/>
              </w:rPr>
              <w:t>», «Труды ученых ЮКГУ», «Электронный архив»</w:t>
            </w:r>
            <w:r w:rsidRPr="00851AB8">
              <w:rPr>
                <w:sz w:val="24"/>
                <w:szCs w:val="24"/>
                <w:lang w:val="kk-KZ"/>
              </w:rPr>
              <w:t>.</w:t>
            </w:r>
            <w:r w:rsidRPr="00851AB8">
              <w:rPr>
                <w:sz w:val="24"/>
                <w:szCs w:val="24"/>
              </w:rPr>
              <w:t>Онлайн-доступ с любого устройства в режиме 24/7 по внешней ссылке</w:t>
            </w:r>
            <w:hyperlink r:id="rId13" w:history="1">
              <w:r w:rsidRPr="00851AB8">
                <w:rPr>
                  <w:sz w:val="24"/>
                  <w:szCs w:val="24"/>
                  <w:u w:val="single"/>
                </w:rPr>
                <w:t>http://articles.ukgu.kz/ru/pps</w:t>
              </w:r>
            </w:hyperlink>
            <w:r w:rsidRPr="00851AB8">
              <w:rPr>
                <w:sz w:val="24"/>
                <w:szCs w:val="24"/>
              </w:rPr>
              <w:t xml:space="preserve">.  </w:t>
            </w:r>
          </w:p>
          <w:p w:rsidR="00963ECB" w:rsidRPr="00851AB8" w:rsidRDefault="00963ECB" w:rsidP="003C799D">
            <w:pPr>
              <w:ind w:firstLine="15"/>
              <w:rPr>
                <w:sz w:val="24"/>
                <w:szCs w:val="24"/>
              </w:rPr>
            </w:pPr>
            <w:r w:rsidRPr="00851AB8">
              <w:rPr>
                <w:sz w:val="24"/>
                <w:szCs w:val="24"/>
              </w:rPr>
              <w:t xml:space="preserve">Работа с каталогами в  электронном виде. ЭК состоит из 9 баз данных: «Книги», «Статьи», «Периодика», «Труды ППС ЮКГУ», «Редкие книги», «Электронный фонд», «ЮКГУ в печати», «Читатели»  «ЮКО».  </w:t>
            </w:r>
          </w:p>
          <w:p w:rsidR="00963ECB" w:rsidRPr="00851AB8" w:rsidRDefault="00963ECB" w:rsidP="003C799D">
            <w:pPr>
              <w:ind w:firstLine="15"/>
              <w:rPr>
                <w:sz w:val="24"/>
                <w:szCs w:val="24"/>
              </w:rPr>
            </w:pPr>
            <w:r w:rsidRPr="00851AB8">
              <w:rPr>
                <w:spacing w:val="-4"/>
                <w:sz w:val="24"/>
                <w:szCs w:val="24"/>
              </w:rPr>
              <w:t xml:space="preserve">ОИЦ предоставляет своим пользователям 3 варианта доступа к собственным электронным информационным ресурсам: с терминалов «Электронный каталог» в зале каталогов и подразделениях ОИЦ;  через информационную сеть университета для факультетов и кафедр; в удаленном режиме на web-сайте библиотеки </w:t>
            </w:r>
            <w:hyperlink r:id="rId14" w:history="1">
              <w:r w:rsidRPr="00851AB8">
                <w:rPr>
                  <w:sz w:val="24"/>
                  <w:szCs w:val="24"/>
                  <w:u w:val="single"/>
                </w:rPr>
                <w:t>http://lib.ukgu.kz/</w:t>
              </w:r>
            </w:hyperlink>
            <w:r w:rsidRPr="00851AB8">
              <w:rPr>
                <w:spacing w:val="-4"/>
                <w:sz w:val="24"/>
                <w:szCs w:val="24"/>
              </w:rPr>
              <w:t>.</w:t>
            </w:r>
          </w:p>
          <w:p w:rsidR="00963ECB" w:rsidRPr="00851AB8" w:rsidRDefault="00963ECB" w:rsidP="003C799D">
            <w:pPr>
              <w:ind w:firstLine="15"/>
              <w:rPr>
                <w:sz w:val="24"/>
                <w:szCs w:val="24"/>
                <w:lang w:val="kk-KZ"/>
              </w:rPr>
            </w:pPr>
            <w:r w:rsidRPr="00851AB8">
              <w:rPr>
                <w:sz w:val="24"/>
                <w:szCs w:val="24"/>
                <w:lang w:val="kk-KZ"/>
              </w:rPr>
              <w:t>Открыт доступ к международным и республиканским ресурсам: «SprіngerLink», «Полпред», «Web of Science», «ЕВSСО», «Эпиграф», к электронным версиям научных журналов в открытом доступе, «Зан», «РМЭБ», «Әдебиет», Цифровая библиотека "Аknurpress", «Smart-kіtар», «Kitaр.кz» и др.</w:t>
            </w:r>
          </w:p>
          <w:p w:rsidR="00963ECB" w:rsidRPr="00851AB8" w:rsidRDefault="00963ECB" w:rsidP="003C799D">
            <w:pPr>
              <w:autoSpaceDE w:val="0"/>
              <w:autoSpaceDN w:val="0"/>
              <w:adjustRightInd w:val="0"/>
              <w:ind w:firstLine="15"/>
              <w:rPr>
                <w:sz w:val="24"/>
                <w:szCs w:val="24"/>
              </w:rPr>
            </w:pPr>
            <w:r w:rsidRPr="00851AB8">
              <w:rPr>
                <w:sz w:val="24"/>
                <w:szCs w:val="24"/>
              </w:rPr>
              <w:t>Для лиц с о</w:t>
            </w:r>
            <w:r w:rsidRPr="00851AB8">
              <w:rPr>
                <w:bCs/>
                <w:i/>
                <w:iCs/>
                <w:sz w:val="24"/>
                <w:szCs w:val="24"/>
                <w:shd w:val="clear" w:color="auto" w:fill="FFFFFF"/>
              </w:rPr>
              <w:t>собыми потребностями</w:t>
            </w:r>
            <w:r w:rsidRPr="00851AB8">
              <w:rPr>
                <w:sz w:val="24"/>
                <w:szCs w:val="24"/>
                <w:shd w:val="clear" w:color="auto" w:fill="FFFFFF"/>
              </w:rPr>
              <w:t> и ограниченными возможностями</w:t>
            </w:r>
            <w:r w:rsidRPr="00851AB8">
              <w:rPr>
                <w:sz w:val="24"/>
                <w:szCs w:val="24"/>
              </w:rPr>
              <w:t xml:space="preserve"> здоровья в ОИЦ адаптирован сайт библиотеки к работе пользователей с ослабленным зрением</w:t>
            </w:r>
          </w:p>
        </w:tc>
      </w:tr>
      <w:tr w:rsidR="00963ECB" w:rsidRPr="00851AB8" w:rsidTr="003C799D">
        <w:trPr>
          <w:trHeight w:val="213"/>
        </w:trPr>
        <w:tc>
          <w:tcPr>
            <w:tcW w:w="2694" w:type="dxa"/>
          </w:tcPr>
          <w:p w:rsidR="00963ECB" w:rsidRPr="00851AB8" w:rsidRDefault="00963ECB" w:rsidP="003C799D">
            <w:pPr>
              <w:tabs>
                <w:tab w:val="left" w:pos="427"/>
              </w:tabs>
              <w:spacing w:before="200"/>
              <w:ind w:right="-1"/>
              <w:rPr>
                <w:b/>
                <w:bCs/>
                <w:sz w:val="24"/>
                <w:szCs w:val="24"/>
                <w:lang w:eastAsia="zh-CN"/>
              </w:rPr>
            </w:pPr>
            <w:r w:rsidRPr="00851AB8">
              <w:rPr>
                <w:b/>
                <w:bCs/>
                <w:sz w:val="24"/>
                <w:szCs w:val="24"/>
                <w:lang w:eastAsia="zh-CN"/>
              </w:rPr>
              <w:t>Материально техническая база</w:t>
            </w:r>
          </w:p>
        </w:tc>
        <w:tc>
          <w:tcPr>
            <w:tcW w:w="6939" w:type="dxa"/>
          </w:tcPr>
          <w:p w:rsidR="00963ECB" w:rsidRPr="00851AB8" w:rsidRDefault="00963ECB" w:rsidP="003C799D">
            <w:pPr>
              <w:ind w:right="-1"/>
              <w:rPr>
                <w:b/>
                <w:iCs/>
                <w:sz w:val="24"/>
                <w:szCs w:val="24"/>
                <w:lang w:val="kk-KZ" w:eastAsia="zh-CN"/>
              </w:rPr>
            </w:pPr>
            <w:r w:rsidRPr="00851AB8">
              <w:rPr>
                <w:sz w:val="24"/>
                <w:szCs w:val="24"/>
                <w:shd w:val="clear" w:color="auto" w:fill="FFFFFF"/>
              </w:rPr>
              <w:t>За кафедрой закреплено 8 аудиторий (110Б, 211Б, 308/Б, 310Б, 311Б, 312Б, 313Б, 416 Б), а также 2 аудитории в лабораторном комплексе 118Б. Учебные лаборатории, компьютерный и тренажерный классы кафедры используются для проведения занятий, курсового и дипломного проектирования по профильным дисциплинам.</w:t>
            </w:r>
          </w:p>
        </w:tc>
      </w:tr>
    </w:tbl>
    <w:p w:rsidR="00963ECB" w:rsidRPr="00851AB8" w:rsidRDefault="00963ECB" w:rsidP="00963ECB">
      <w:pPr>
        <w:spacing w:line="300" w:lineRule="auto"/>
        <w:jc w:val="center"/>
        <w:rPr>
          <w:sz w:val="24"/>
          <w:szCs w:val="24"/>
          <w:lang w:eastAsia="ko-KR"/>
        </w:rPr>
      </w:pPr>
    </w:p>
    <w:p w:rsidR="00963ECB" w:rsidRPr="00851AB8" w:rsidRDefault="00963ECB" w:rsidP="00963ECB">
      <w:pPr>
        <w:spacing w:line="300" w:lineRule="auto"/>
        <w:jc w:val="center"/>
        <w:rPr>
          <w:sz w:val="24"/>
          <w:szCs w:val="24"/>
          <w:lang w:eastAsia="ko-KR"/>
        </w:rPr>
      </w:pPr>
    </w:p>
    <w:p w:rsidR="00963ECB" w:rsidRPr="00851AB8" w:rsidRDefault="00963ECB" w:rsidP="00963ECB">
      <w:pPr>
        <w:rPr>
          <w:lang w:eastAsia="ko-KR"/>
        </w:rPr>
      </w:pPr>
    </w:p>
    <w:p w:rsidR="00963ECB" w:rsidRPr="00851AB8" w:rsidRDefault="00963ECB" w:rsidP="00963ECB">
      <w:pPr>
        <w:spacing w:line="300" w:lineRule="auto"/>
        <w:jc w:val="center"/>
        <w:rPr>
          <w:b/>
          <w:sz w:val="24"/>
          <w:szCs w:val="24"/>
          <w:lang w:eastAsia="ko-KR"/>
        </w:rPr>
      </w:pPr>
    </w:p>
    <w:p w:rsidR="00963ECB" w:rsidRPr="00851AB8" w:rsidRDefault="00963ECB" w:rsidP="00963ECB">
      <w:pPr>
        <w:spacing w:line="300" w:lineRule="auto"/>
        <w:jc w:val="center"/>
        <w:rPr>
          <w:b/>
          <w:sz w:val="24"/>
          <w:szCs w:val="24"/>
          <w:lang w:eastAsia="ko-KR"/>
        </w:rPr>
      </w:pPr>
    </w:p>
    <w:p w:rsidR="00963ECB" w:rsidRPr="00851AB8" w:rsidRDefault="00963ECB" w:rsidP="00963ECB">
      <w:pPr>
        <w:spacing w:line="300" w:lineRule="auto"/>
        <w:jc w:val="center"/>
        <w:rPr>
          <w:b/>
          <w:sz w:val="24"/>
          <w:szCs w:val="24"/>
          <w:lang w:eastAsia="ko-KR"/>
        </w:rPr>
      </w:pPr>
    </w:p>
    <w:p w:rsidR="00963ECB" w:rsidRPr="00851AB8" w:rsidRDefault="00963ECB" w:rsidP="00963ECB">
      <w:pPr>
        <w:spacing w:line="300" w:lineRule="auto"/>
        <w:jc w:val="center"/>
        <w:rPr>
          <w:b/>
          <w:sz w:val="24"/>
          <w:szCs w:val="24"/>
          <w:lang w:eastAsia="ko-KR"/>
        </w:rPr>
      </w:pPr>
    </w:p>
    <w:p w:rsidR="00963ECB" w:rsidRPr="00851AB8" w:rsidRDefault="00963ECB" w:rsidP="00963ECB">
      <w:pPr>
        <w:spacing w:after="200" w:line="276" w:lineRule="auto"/>
        <w:rPr>
          <w:b/>
          <w:sz w:val="24"/>
          <w:szCs w:val="24"/>
          <w:lang w:eastAsia="ko-KR"/>
        </w:rPr>
      </w:pPr>
      <w:r w:rsidRPr="00851AB8">
        <w:rPr>
          <w:b/>
          <w:sz w:val="24"/>
          <w:szCs w:val="24"/>
          <w:lang w:eastAsia="ko-KR"/>
        </w:rPr>
        <w:br w:type="page"/>
      </w:r>
    </w:p>
    <w:p w:rsidR="00963ECB" w:rsidRDefault="00963ECB" w:rsidP="00963ECB">
      <w:pPr>
        <w:spacing w:line="300" w:lineRule="auto"/>
        <w:ind w:firstLine="0"/>
        <w:rPr>
          <w:sz w:val="18"/>
          <w:lang w:eastAsia="ko-KR"/>
        </w:rPr>
      </w:pPr>
      <w:r>
        <w:rPr>
          <w:noProof/>
          <w:sz w:val="18"/>
        </w:rPr>
        <w:lastRenderedPageBreak/>
        <w:drawing>
          <wp:inline distT="0" distB="0" distL="0" distR="0" wp14:anchorId="6E9C8F09" wp14:editId="07284F79">
            <wp:extent cx="5937885" cy="2588895"/>
            <wp:effectExtent l="0" t="0" r="0" b="0"/>
            <wp:docPr id="1141" name="Рисунок 1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7885" cy="2588895"/>
                    </a:xfrm>
                    <a:prstGeom prst="rect">
                      <a:avLst/>
                    </a:prstGeom>
                    <a:noFill/>
                    <a:ln>
                      <a:noFill/>
                    </a:ln>
                  </pic:spPr>
                </pic:pic>
              </a:graphicData>
            </a:graphic>
          </wp:inline>
        </w:drawing>
      </w: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Default="00963ECB" w:rsidP="00963ECB">
      <w:pPr>
        <w:spacing w:line="300" w:lineRule="auto"/>
        <w:rPr>
          <w:sz w:val="18"/>
          <w:lang w:eastAsia="ko-KR"/>
        </w:rPr>
      </w:pPr>
    </w:p>
    <w:p w:rsidR="00963ECB" w:rsidRPr="00851AB8" w:rsidRDefault="00963ECB" w:rsidP="00963ECB">
      <w:pPr>
        <w:spacing w:line="300" w:lineRule="auto"/>
        <w:rPr>
          <w:sz w:val="18"/>
          <w:lang w:eastAsia="ko-KR"/>
        </w:rPr>
      </w:pPr>
    </w:p>
    <w:p w:rsidR="00963ECB" w:rsidRPr="00851AB8" w:rsidRDefault="00963ECB" w:rsidP="00963ECB">
      <w:pPr>
        <w:spacing w:after="200" w:line="276" w:lineRule="auto"/>
        <w:rPr>
          <w:sz w:val="18"/>
          <w:lang w:eastAsia="ko-KR"/>
        </w:rPr>
      </w:pPr>
      <w:r w:rsidRPr="00851AB8">
        <w:rPr>
          <w:sz w:val="18"/>
          <w:lang w:eastAsia="ko-KR"/>
        </w:rPr>
        <w:br w:type="page"/>
      </w:r>
    </w:p>
    <w:p w:rsidR="00963ECB" w:rsidRPr="00851AB8" w:rsidRDefault="00963ECB" w:rsidP="00963ECB">
      <w:pPr>
        <w:jc w:val="right"/>
        <w:rPr>
          <w:sz w:val="24"/>
          <w:lang w:eastAsia="ko-KR"/>
        </w:rPr>
        <w:sectPr w:rsidR="00963ECB" w:rsidRPr="00851AB8" w:rsidSect="00527737">
          <w:pgSz w:w="11906" w:h="16838"/>
          <w:pgMar w:top="1134" w:right="851" w:bottom="1134" w:left="1701" w:header="709" w:footer="709" w:gutter="0"/>
          <w:cols w:space="708"/>
          <w:docGrid w:linePitch="360"/>
        </w:sectPr>
      </w:pPr>
    </w:p>
    <w:p w:rsidR="00963ECB" w:rsidRPr="00851AB8" w:rsidRDefault="00963ECB" w:rsidP="00963ECB">
      <w:pPr>
        <w:jc w:val="right"/>
        <w:rPr>
          <w:sz w:val="24"/>
          <w:lang w:eastAsia="ko-KR"/>
        </w:rPr>
      </w:pPr>
      <w:r w:rsidRPr="00851AB8">
        <w:rPr>
          <w:sz w:val="24"/>
          <w:lang w:eastAsia="ko-KR"/>
        </w:rPr>
        <w:lastRenderedPageBreak/>
        <w:t>Приложение 1</w:t>
      </w:r>
    </w:p>
    <w:p w:rsidR="00963ECB" w:rsidRPr="00851AB8" w:rsidRDefault="00963ECB" w:rsidP="00963ECB">
      <w:pPr>
        <w:jc w:val="center"/>
        <w:rPr>
          <w:sz w:val="24"/>
          <w:lang w:eastAsia="ko-KR"/>
        </w:rPr>
      </w:pPr>
    </w:p>
    <w:p w:rsidR="00963ECB" w:rsidRPr="00851AB8" w:rsidRDefault="00963ECB" w:rsidP="00963ECB">
      <w:pPr>
        <w:jc w:val="center"/>
        <w:rPr>
          <w:sz w:val="24"/>
          <w:szCs w:val="24"/>
          <w:lang w:eastAsia="ko-KR"/>
        </w:rPr>
      </w:pPr>
    </w:p>
    <w:p w:rsidR="00963ECB" w:rsidRPr="00851AB8" w:rsidRDefault="00963ECB" w:rsidP="00963ECB">
      <w:pPr>
        <w:jc w:val="center"/>
        <w:rPr>
          <w:b/>
          <w:sz w:val="24"/>
          <w:szCs w:val="24"/>
          <w:lang w:eastAsia="ko-KR"/>
        </w:rPr>
      </w:pPr>
      <w:r w:rsidRPr="00851AB8">
        <w:rPr>
          <w:b/>
          <w:sz w:val="24"/>
          <w:szCs w:val="24"/>
          <w:lang w:eastAsia="ko-KR"/>
        </w:rPr>
        <w:t>РЕЦЕНЗИЯ</w:t>
      </w:r>
    </w:p>
    <w:p w:rsidR="00963ECB" w:rsidRPr="00851AB8" w:rsidRDefault="00963ECB" w:rsidP="00963ECB">
      <w:pPr>
        <w:jc w:val="center"/>
        <w:rPr>
          <w:sz w:val="24"/>
          <w:lang w:eastAsia="ko-KR"/>
        </w:rPr>
      </w:pPr>
      <w:r w:rsidRPr="00851AB8">
        <w:rPr>
          <w:sz w:val="24"/>
          <w:lang w:eastAsia="ko-KR"/>
        </w:rPr>
        <w:t xml:space="preserve">на образовательную программу </w:t>
      </w:r>
    </w:p>
    <w:p w:rsidR="00963ECB" w:rsidRPr="00851AB8" w:rsidRDefault="00963ECB" w:rsidP="00963ECB">
      <w:pPr>
        <w:jc w:val="center"/>
        <w:rPr>
          <w:sz w:val="24"/>
          <w:lang w:eastAsia="ko-KR"/>
        </w:rPr>
      </w:pPr>
      <w:r w:rsidRPr="00851AB8">
        <w:rPr>
          <w:sz w:val="24"/>
          <w:szCs w:val="24"/>
        </w:rPr>
        <w:t>6В07210</w:t>
      </w:r>
      <w:r w:rsidRPr="00851AB8">
        <w:rPr>
          <w:bCs/>
          <w:sz w:val="24"/>
          <w:szCs w:val="24"/>
        </w:rPr>
        <w:t xml:space="preserve"> -</w:t>
      </w:r>
      <w:r w:rsidRPr="00851AB8">
        <w:rPr>
          <w:sz w:val="24"/>
          <w:lang w:eastAsia="ko-KR"/>
        </w:rPr>
        <w:t>«</w:t>
      </w:r>
      <w:r w:rsidRPr="00851AB8">
        <w:rPr>
          <w:sz w:val="24"/>
        </w:rPr>
        <w:t>Нефтегазовое дело</w:t>
      </w:r>
      <w:r w:rsidRPr="00851AB8">
        <w:rPr>
          <w:sz w:val="24"/>
          <w:lang w:eastAsia="ko-KR"/>
        </w:rPr>
        <w:t>»</w:t>
      </w:r>
      <w:r w:rsidRPr="00851AB8">
        <w:rPr>
          <w:sz w:val="24"/>
          <w:szCs w:val="24"/>
          <w:lang w:eastAsia="ko-KR"/>
        </w:rPr>
        <w:t>,</w:t>
      </w:r>
    </w:p>
    <w:p w:rsidR="00963ECB" w:rsidRPr="00851AB8" w:rsidRDefault="00963ECB" w:rsidP="00963ECB">
      <w:pPr>
        <w:jc w:val="center"/>
        <w:rPr>
          <w:sz w:val="24"/>
          <w:szCs w:val="24"/>
          <w:lang w:eastAsia="ko-KR"/>
        </w:rPr>
      </w:pPr>
      <w:r w:rsidRPr="00851AB8">
        <w:rPr>
          <w:sz w:val="24"/>
          <w:szCs w:val="24"/>
          <w:lang w:eastAsia="ko-KR"/>
        </w:rPr>
        <w:t>разработанной в ЮКУ им. М. Ауэзова, г.Шымкент</w:t>
      </w:r>
    </w:p>
    <w:p w:rsidR="00963ECB" w:rsidRPr="00851AB8" w:rsidRDefault="00963ECB" w:rsidP="00963ECB">
      <w:pPr>
        <w:jc w:val="center"/>
        <w:rPr>
          <w:sz w:val="24"/>
          <w:szCs w:val="24"/>
          <w:lang w:eastAsia="ko-KR"/>
        </w:rPr>
      </w:pPr>
    </w:p>
    <w:p w:rsidR="00963ECB" w:rsidRPr="00851AB8" w:rsidRDefault="00963ECB" w:rsidP="00963ECB">
      <w:pPr>
        <w:jc w:val="center"/>
        <w:rPr>
          <w:sz w:val="24"/>
          <w:szCs w:val="24"/>
          <w:lang w:eastAsia="ko-KR"/>
        </w:rPr>
      </w:pPr>
    </w:p>
    <w:p w:rsidR="00963ECB" w:rsidRPr="00851AB8" w:rsidRDefault="00963ECB" w:rsidP="00963ECB">
      <w:pPr>
        <w:rPr>
          <w:sz w:val="24"/>
          <w:szCs w:val="24"/>
          <w:lang w:eastAsia="ko-KR"/>
        </w:rPr>
      </w:pPr>
      <w:r w:rsidRPr="00851AB8">
        <w:rPr>
          <w:sz w:val="24"/>
          <w:szCs w:val="24"/>
          <w:lang w:eastAsia="ko-KR"/>
        </w:rPr>
        <w:t xml:space="preserve">1 Краткая характеристика предприятия и профиль ее деятельности. </w:t>
      </w:r>
    </w:p>
    <w:p w:rsidR="00963ECB" w:rsidRPr="00851AB8" w:rsidRDefault="00963ECB" w:rsidP="00963ECB">
      <w:pPr>
        <w:rPr>
          <w:sz w:val="24"/>
          <w:szCs w:val="24"/>
        </w:rPr>
      </w:pPr>
      <w:r w:rsidRPr="00851AB8">
        <w:rPr>
          <w:sz w:val="24"/>
          <w:szCs w:val="24"/>
        </w:rPr>
        <w:t>Самая прибыльная отрасль экономики Республики Казахстан – это, безусловно, нефтегазовая отрасль.</w:t>
      </w:r>
      <w:r w:rsidRPr="00851AB8">
        <w:rPr>
          <w:rFonts w:eastAsia="Times New Roman"/>
          <w:sz w:val="24"/>
          <w:szCs w:val="24"/>
        </w:rPr>
        <w:t xml:space="preserve"> В нефтегазовой отрасли карьерный путь инженера может включать в себя множество заданий во многих местах по Казахстану и миру. Растущий спрос на энергоносители и постоянно возрастающее население Земли оказывает значительное влияние на спрос на добычу нефти и газа, иследовательно увеличивает спрос на подготовку кадров для нефтегазовой отрасли. </w:t>
      </w:r>
      <w:r w:rsidRPr="00851AB8">
        <w:rPr>
          <w:sz w:val="24"/>
          <w:szCs w:val="24"/>
        </w:rPr>
        <w:t xml:space="preserve">Именно поэтому профессия бакалавра нефтегазовой отрасли является очень популярной среди будущих студентов. Привлекает молодых людей не только высокая заработная плата. Расти и развиваться в такой перспективной отрасли довольно интересно. Здесь постоянно внедряются новейшие разработки наших ученых, а значит, всегда есть шанс проявить свои способности. </w:t>
      </w:r>
    </w:p>
    <w:p w:rsidR="00963ECB" w:rsidRPr="00851AB8" w:rsidRDefault="00963ECB" w:rsidP="00963ECB">
      <w:pPr>
        <w:rPr>
          <w:sz w:val="24"/>
          <w:szCs w:val="24"/>
        </w:rPr>
      </w:pPr>
      <w:r w:rsidRPr="00851AB8">
        <w:rPr>
          <w:sz w:val="24"/>
          <w:szCs w:val="24"/>
        </w:rPr>
        <w:t>Подготовка бакалавров в ЮКУ им. М.Ауэзова</w:t>
      </w:r>
      <w:r w:rsidRPr="00851AB8">
        <w:rPr>
          <w:sz w:val="24"/>
          <w:szCs w:val="24"/>
          <w:lang w:val="kk-KZ"/>
        </w:rPr>
        <w:t>по специальности «Нефтегазовое дело» ведется</w:t>
      </w:r>
      <w:r w:rsidRPr="00851AB8">
        <w:rPr>
          <w:sz w:val="24"/>
          <w:szCs w:val="24"/>
        </w:rPr>
        <w:t xml:space="preserve"> с </w:t>
      </w:r>
      <w:r w:rsidRPr="00851AB8">
        <w:rPr>
          <w:sz w:val="24"/>
          <w:szCs w:val="24"/>
          <w:lang w:val="kk-KZ"/>
        </w:rPr>
        <w:t>2004 года</w:t>
      </w:r>
      <w:r w:rsidRPr="00851AB8">
        <w:rPr>
          <w:sz w:val="24"/>
          <w:szCs w:val="24"/>
        </w:rPr>
        <w:t xml:space="preserve">. </w:t>
      </w:r>
    </w:p>
    <w:p w:rsidR="00963ECB" w:rsidRPr="00851AB8" w:rsidRDefault="00963ECB" w:rsidP="00963ECB">
      <w:pPr>
        <w:rPr>
          <w:rFonts w:eastAsia="Times New Roman"/>
          <w:sz w:val="24"/>
          <w:szCs w:val="24"/>
        </w:rPr>
      </w:pPr>
      <w:r w:rsidRPr="00851AB8">
        <w:rPr>
          <w:rFonts w:eastAsia="Times New Roman"/>
          <w:sz w:val="24"/>
          <w:szCs w:val="24"/>
        </w:rPr>
        <w:t>После столь серьезной и разносторонней подготовки выпускник направления «нефтегазовое дело» обладает достаточной квалификацией для работы в отрасли. Этому способствуют те навыки, которые приобретают молодые люди в процессе обучения.</w:t>
      </w:r>
    </w:p>
    <w:p w:rsidR="00963ECB" w:rsidRPr="00851AB8" w:rsidRDefault="00963ECB" w:rsidP="00963ECB">
      <w:pPr>
        <w:tabs>
          <w:tab w:val="left" w:pos="284"/>
        </w:tabs>
        <w:rPr>
          <w:sz w:val="24"/>
          <w:szCs w:val="24"/>
          <w:lang w:eastAsia="ko-KR"/>
        </w:rPr>
      </w:pPr>
      <w:r w:rsidRPr="00851AB8">
        <w:rPr>
          <w:sz w:val="24"/>
          <w:szCs w:val="24"/>
          <w:lang w:eastAsia="ko-KR"/>
        </w:rPr>
        <w:t xml:space="preserve">2 Актуальность и востребованность ОП. </w:t>
      </w:r>
    </w:p>
    <w:p w:rsidR="00963ECB" w:rsidRPr="00851AB8" w:rsidRDefault="00963ECB" w:rsidP="00963ECB">
      <w:pPr>
        <w:rPr>
          <w:sz w:val="24"/>
          <w:szCs w:val="24"/>
        </w:rPr>
      </w:pPr>
      <w:r w:rsidRPr="00851AB8">
        <w:rPr>
          <w:sz w:val="24"/>
          <w:szCs w:val="24"/>
        </w:rPr>
        <w:t xml:space="preserve">Актуальность ОП обусловлена необходимостью подготовки </w:t>
      </w:r>
      <w:r w:rsidRPr="00851AB8">
        <w:rPr>
          <w:rFonts w:eastAsia="Times New Roman"/>
          <w:sz w:val="24"/>
          <w:szCs w:val="24"/>
        </w:rPr>
        <w:t>конкурентоспособных специалистов</w:t>
      </w:r>
      <w:r w:rsidRPr="00851AB8">
        <w:rPr>
          <w:sz w:val="24"/>
          <w:szCs w:val="24"/>
        </w:rPr>
        <w:t xml:space="preserve"> в области нефтегазового дела для выполнения ими стратегических программ </w:t>
      </w:r>
      <w:r w:rsidRPr="00851AB8">
        <w:rPr>
          <w:sz w:val="24"/>
          <w:szCs w:val="24"/>
          <w:bdr w:val="none" w:sz="0" w:space="0" w:color="auto" w:frame="1"/>
          <w:shd w:val="clear" w:color="auto" w:fill="FFFFFF"/>
        </w:rPr>
        <w:t>индустриально-инновационного развития Республики Казахстан</w:t>
      </w:r>
      <w:r w:rsidRPr="00851AB8">
        <w:rPr>
          <w:sz w:val="24"/>
          <w:szCs w:val="24"/>
        </w:rPr>
        <w:t xml:space="preserve">. </w:t>
      </w:r>
    </w:p>
    <w:p w:rsidR="00963ECB" w:rsidRPr="00851AB8" w:rsidRDefault="00963ECB" w:rsidP="00963ECB">
      <w:pPr>
        <w:rPr>
          <w:sz w:val="24"/>
          <w:szCs w:val="24"/>
        </w:rPr>
      </w:pPr>
      <w:r w:rsidRPr="00851AB8">
        <w:rPr>
          <w:sz w:val="24"/>
          <w:szCs w:val="24"/>
        </w:rPr>
        <w:t xml:space="preserve">Востребованность ОП связана с необходимостью повышения конкурентоспособности казахстанских специалистов, </w:t>
      </w:r>
      <w:r w:rsidRPr="00851AB8">
        <w:rPr>
          <w:rFonts w:eastAsia="Times New Roman"/>
          <w:sz w:val="24"/>
          <w:szCs w:val="24"/>
        </w:rPr>
        <w:t xml:space="preserve">востребованных на рынке труда, владеющих набором необходимых знаний и навыков, которые могут оценивать информацию, ставить и решать научные и практические задачи. </w:t>
      </w:r>
      <w:r w:rsidRPr="00851AB8">
        <w:rPr>
          <w:sz w:val="24"/>
          <w:szCs w:val="24"/>
        </w:rPr>
        <w:t>Эти тенденции диктуют необходимость ОП для подготовки таких специалистов в высших учебных заведения страны.</w:t>
      </w:r>
    </w:p>
    <w:p w:rsidR="00963ECB" w:rsidRPr="00851AB8" w:rsidRDefault="00963ECB" w:rsidP="00963ECB">
      <w:pPr>
        <w:rPr>
          <w:sz w:val="24"/>
          <w:szCs w:val="24"/>
          <w:lang w:eastAsia="ko-KR"/>
        </w:rPr>
      </w:pPr>
      <w:r w:rsidRPr="00851AB8">
        <w:rPr>
          <w:sz w:val="24"/>
          <w:szCs w:val="24"/>
          <w:lang w:eastAsia="ko-KR"/>
        </w:rPr>
        <w:t>3 Результаты обучения и компетенции, их связь с запросами рынка труда</w:t>
      </w:r>
    </w:p>
    <w:p w:rsidR="00963ECB" w:rsidRPr="00851AB8" w:rsidRDefault="00963ECB" w:rsidP="00963ECB">
      <w:pPr>
        <w:rPr>
          <w:sz w:val="24"/>
          <w:szCs w:val="24"/>
        </w:rPr>
      </w:pPr>
      <w:r w:rsidRPr="00851AB8">
        <w:rPr>
          <w:sz w:val="24"/>
          <w:szCs w:val="24"/>
        </w:rPr>
        <w:t>В образовательной программе содержатся результаты обучения и компетенции, а именно:</w:t>
      </w:r>
    </w:p>
    <w:p w:rsidR="00963ECB" w:rsidRPr="00851AB8" w:rsidRDefault="00963ECB" w:rsidP="00963ECB">
      <w:pPr>
        <w:autoSpaceDE w:val="0"/>
        <w:autoSpaceDN w:val="0"/>
        <w:adjustRightInd w:val="0"/>
        <w:rPr>
          <w:sz w:val="24"/>
          <w:szCs w:val="24"/>
          <w:lang w:val="kk-KZ"/>
        </w:rPr>
      </w:pPr>
      <w:r w:rsidRPr="00851AB8">
        <w:rPr>
          <w:sz w:val="24"/>
          <w:szCs w:val="24"/>
          <w:lang w:val="kk-KZ"/>
        </w:rPr>
        <w:t>- уметь решать задачи по эксплуатации оборудования, бурению скважин и эксплуатации нефтяных и газовых месторождений с использованием современных методов;</w:t>
      </w:r>
    </w:p>
    <w:p w:rsidR="00963ECB" w:rsidRPr="00851AB8" w:rsidRDefault="00963ECB" w:rsidP="00963ECB">
      <w:pPr>
        <w:contextualSpacing/>
        <w:rPr>
          <w:sz w:val="24"/>
          <w:szCs w:val="24"/>
          <w:lang w:val="kk-KZ"/>
        </w:rPr>
      </w:pPr>
      <w:r w:rsidRPr="00851AB8">
        <w:rPr>
          <w:sz w:val="24"/>
          <w:szCs w:val="24"/>
          <w:lang w:val="kk-KZ"/>
        </w:rPr>
        <w:t>-</w:t>
      </w:r>
      <w:r w:rsidRPr="00851AB8">
        <w:rPr>
          <w:sz w:val="24"/>
          <w:szCs w:val="24"/>
        </w:rPr>
        <w:t xml:space="preserve"> быть готовы</w:t>
      </w:r>
      <w:r w:rsidRPr="00851AB8">
        <w:rPr>
          <w:sz w:val="24"/>
          <w:szCs w:val="24"/>
          <w:lang w:val="kk-KZ"/>
        </w:rPr>
        <w:t>м</w:t>
      </w:r>
      <w:r w:rsidRPr="00851AB8">
        <w:rPr>
          <w:sz w:val="24"/>
          <w:szCs w:val="24"/>
        </w:rPr>
        <w:t xml:space="preserve"> к приобретению новых знаний и технологий в профессиональной сфере, ставить цели и формулировать задачи, связанные с реализацией профессиональных функций;</w:t>
      </w:r>
    </w:p>
    <w:p w:rsidR="00963ECB" w:rsidRPr="00851AB8" w:rsidRDefault="00963ECB" w:rsidP="00963ECB">
      <w:pPr>
        <w:contextualSpacing/>
        <w:rPr>
          <w:sz w:val="24"/>
          <w:szCs w:val="24"/>
          <w:lang w:val="kk-KZ"/>
        </w:rPr>
      </w:pPr>
      <w:r w:rsidRPr="00851AB8">
        <w:rPr>
          <w:sz w:val="24"/>
          <w:szCs w:val="24"/>
          <w:lang w:val="kk-KZ"/>
        </w:rPr>
        <w:t>- обосновывать выбор</w:t>
      </w:r>
      <w:r w:rsidRPr="00851AB8">
        <w:rPr>
          <w:sz w:val="24"/>
          <w:szCs w:val="24"/>
        </w:rPr>
        <w:t xml:space="preserve"> технологических</w:t>
      </w:r>
      <w:r w:rsidRPr="00851AB8">
        <w:rPr>
          <w:sz w:val="24"/>
          <w:szCs w:val="24"/>
          <w:lang w:val="kk-KZ"/>
        </w:rPr>
        <w:t xml:space="preserve"> схем и проектировать оборудование для нефтегазовой отрасли;</w:t>
      </w:r>
    </w:p>
    <w:p w:rsidR="00963ECB" w:rsidRPr="00851AB8" w:rsidRDefault="00963ECB" w:rsidP="00963ECB">
      <w:pPr>
        <w:contextualSpacing/>
        <w:rPr>
          <w:sz w:val="24"/>
          <w:szCs w:val="24"/>
          <w:lang w:val="kk-KZ"/>
        </w:rPr>
      </w:pPr>
      <w:r w:rsidRPr="00851AB8">
        <w:rPr>
          <w:sz w:val="24"/>
          <w:szCs w:val="24"/>
          <w:lang w:val="kk-KZ"/>
        </w:rPr>
        <w:t xml:space="preserve">- участвовать в разработке структур производственно-технологических, сервисно-эксплуатационных и монтажно-наладочных подразделений по </w:t>
      </w:r>
      <w:r w:rsidRPr="00851AB8">
        <w:rPr>
          <w:rFonts w:eastAsia="MS Mincho"/>
          <w:sz w:val="24"/>
          <w:szCs w:val="24"/>
        </w:rPr>
        <w:t>бурению нефти и газа.</w:t>
      </w:r>
    </w:p>
    <w:p w:rsidR="00963ECB" w:rsidRPr="00851AB8" w:rsidRDefault="00963ECB" w:rsidP="00963ECB">
      <w:pPr>
        <w:rPr>
          <w:sz w:val="24"/>
          <w:szCs w:val="24"/>
          <w:lang w:val="kk-KZ"/>
        </w:rPr>
      </w:pPr>
      <w:r w:rsidRPr="00851AB8">
        <w:rPr>
          <w:sz w:val="24"/>
          <w:szCs w:val="24"/>
          <w:lang w:eastAsia="ko-KR"/>
        </w:rPr>
        <w:t>Результаты обучения и компетенции, тесно связаны с запросами рынка труда, так как в</w:t>
      </w:r>
      <w:r w:rsidRPr="00851AB8">
        <w:rPr>
          <w:sz w:val="24"/>
          <w:szCs w:val="24"/>
        </w:rPr>
        <w:t>нешняя экспертиза и рецензирование ОП идет через работодателей, которые рассматривают и дают рецензирование ОП при утверждении программы.</w:t>
      </w:r>
    </w:p>
    <w:p w:rsidR="00963ECB" w:rsidRPr="00851AB8" w:rsidRDefault="00963ECB" w:rsidP="00963ECB">
      <w:pPr>
        <w:tabs>
          <w:tab w:val="left" w:pos="284"/>
        </w:tabs>
        <w:rPr>
          <w:sz w:val="24"/>
          <w:szCs w:val="24"/>
          <w:lang w:eastAsia="ko-KR"/>
        </w:rPr>
      </w:pPr>
      <w:r w:rsidRPr="00851AB8">
        <w:rPr>
          <w:sz w:val="24"/>
          <w:szCs w:val="24"/>
          <w:lang w:eastAsia="ko-KR"/>
        </w:rPr>
        <w:t>4 Наличие компонентов, развивающих практические навыки</w:t>
      </w:r>
    </w:p>
    <w:p w:rsidR="00963ECB" w:rsidRDefault="00963ECB" w:rsidP="00963ECB">
      <w:pPr>
        <w:ind w:firstLine="0"/>
        <w:jc w:val="center"/>
        <w:rPr>
          <w:b/>
          <w:sz w:val="24"/>
          <w:szCs w:val="24"/>
          <w:lang w:eastAsia="ko-KR"/>
        </w:rPr>
      </w:pPr>
      <w:r>
        <w:rPr>
          <w:noProof/>
          <w:sz w:val="24"/>
          <w:szCs w:val="24"/>
        </w:rPr>
        <w:lastRenderedPageBreak/>
        <w:drawing>
          <wp:inline distT="0" distB="0" distL="0" distR="0" wp14:anchorId="307D8A88" wp14:editId="5B385860">
            <wp:extent cx="5795159" cy="9001496"/>
            <wp:effectExtent l="0" t="0" r="0" b="0"/>
            <wp:docPr id="1146" name="Рисунок 1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95159" cy="9001496"/>
                    </a:xfrm>
                    <a:prstGeom prst="rect">
                      <a:avLst/>
                    </a:prstGeom>
                    <a:noFill/>
                    <a:ln>
                      <a:noFill/>
                    </a:ln>
                  </pic:spPr>
                </pic:pic>
              </a:graphicData>
            </a:graphic>
          </wp:inline>
        </w:drawing>
      </w:r>
    </w:p>
    <w:p w:rsidR="00963ECB" w:rsidRDefault="00963ECB" w:rsidP="00963ECB">
      <w:pPr>
        <w:spacing w:after="200" w:line="276" w:lineRule="auto"/>
        <w:ind w:firstLine="0"/>
        <w:jc w:val="left"/>
        <w:rPr>
          <w:b/>
          <w:sz w:val="24"/>
          <w:szCs w:val="24"/>
          <w:lang w:eastAsia="ko-KR"/>
        </w:rPr>
      </w:pPr>
      <w:r>
        <w:rPr>
          <w:b/>
          <w:sz w:val="24"/>
          <w:szCs w:val="24"/>
          <w:lang w:eastAsia="ko-KR"/>
        </w:rPr>
        <w:br w:type="page"/>
      </w:r>
    </w:p>
    <w:p w:rsidR="00963ECB" w:rsidRPr="00851AB8" w:rsidRDefault="00963ECB" w:rsidP="00963ECB">
      <w:pPr>
        <w:ind w:firstLine="0"/>
        <w:jc w:val="center"/>
        <w:rPr>
          <w:b/>
          <w:sz w:val="24"/>
          <w:szCs w:val="24"/>
          <w:lang w:eastAsia="ko-KR"/>
        </w:rPr>
      </w:pPr>
      <w:r w:rsidRPr="00851AB8">
        <w:rPr>
          <w:b/>
          <w:sz w:val="24"/>
          <w:szCs w:val="24"/>
          <w:lang w:eastAsia="ko-KR"/>
        </w:rPr>
        <w:lastRenderedPageBreak/>
        <w:t>РЕЦЕНЗИЯ</w:t>
      </w:r>
    </w:p>
    <w:p w:rsidR="00963ECB" w:rsidRPr="00851AB8" w:rsidRDefault="00963ECB" w:rsidP="00963ECB">
      <w:pPr>
        <w:jc w:val="center"/>
        <w:rPr>
          <w:sz w:val="24"/>
          <w:lang w:eastAsia="ko-KR"/>
        </w:rPr>
      </w:pPr>
      <w:r w:rsidRPr="00851AB8">
        <w:rPr>
          <w:sz w:val="24"/>
          <w:lang w:eastAsia="ko-KR"/>
        </w:rPr>
        <w:t xml:space="preserve">на образовательную программу </w:t>
      </w:r>
    </w:p>
    <w:p w:rsidR="00963ECB" w:rsidRPr="00851AB8" w:rsidRDefault="00963ECB" w:rsidP="00963ECB">
      <w:pPr>
        <w:jc w:val="center"/>
        <w:rPr>
          <w:sz w:val="24"/>
          <w:lang w:eastAsia="ko-KR"/>
        </w:rPr>
      </w:pPr>
      <w:r w:rsidRPr="00851AB8">
        <w:rPr>
          <w:sz w:val="24"/>
          <w:szCs w:val="24"/>
        </w:rPr>
        <w:t>6В07210</w:t>
      </w:r>
      <w:r w:rsidRPr="00851AB8">
        <w:rPr>
          <w:bCs/>
          <w:sz w:val="24"/>
          <w:szCs w:val="24"/>
        </w:rPr>
        <w:t xml:space="preserve"> -</w:t>
      </w:r>
      <w:r w:rsidRPr="00851AB8">
        <w:rPr>
          <w:sz w:val="24"/>
        </w:rPr>
        <w:t>Нефтегазовое дело</w:t>
      </w:r>
      <w:r w:rsidRPr="00851AB8">
        <w:rPr>
          <w:sz w:val="24"/>
          <w:szCs w:val="24"/>
          <w:lang w:eastAsia="ko-KR"/>
        </w:rPr>
        <w:t>,</w:t>
      </w:r>
    </w:p>
    <w:p w:rsidR="00963ECB" w:rsidRPr="00851AB8" w:rsidRDefault="00963ECB" w:rsidP="00963ECB">
      <w:pPr>
        <w:jc w:val="center"/>
        <w:rPr>
          <w:sz w:val="24"/>
          <w:szCs w:val="24"/>
          <w:lang w:eastAsia="ko-KR"/>
        </w:rPr>
      </w:pPr>
      <w:r w:rsidRPr="00851AB8">
        <w:rPr>
          <w:sz w:val="24"/>
          <w:szCs w:val="24"/>
          <w:lang w:eastAsia="ko-KR"/>
        </w:rPr>
        <w:t>разработанной  в ЮКУ им. М. Ауэзова, г. Шымкент</w:t>
      </w:r>
    </w:p>
    <w:p w:rsidR="00963ECB" w:rsidRPr="00851AB8" w:rsidRDefault="00963ECB" w:rsidP="00963ECB">
      <w:pPr>
        <w:rPr>
          <w:sz w:val="24"/>
          <w:szCs w:val="24"/>
          <w:lang w:eastAsia="ko-KR"/>
        </w:rPr>
      </w:pPr>
    </w:p>
    <w:p w:rsidR="00963ECB" w:rsidRPr="00851AB8" w:rsidRDefault="00963ECB" w:rsidP="00963ECB">
      <w:pPr>
        <w:rPr>
          <w:sz w:val="24"/>
          <w:szCs w:val="24"/>
          <w:lang w:eastAsia="ko-KR"/>
        </w:rPr>
      </w:pPr>
      <w:r w:rsidRPr="00851AB8">
        <w:rPr>
          <w:sz w:val="24"/>
          <w:szCs w:val="24"/>
          <w:lang w:eastAsia="ko-KR"/>
        </w:rPr>
        <w:t xml:space="preserve">1 Краткая характеристика предприятия и профиль ее деятельности. </w:t>
      </w:r>
    </w:p>
    <w:p w:rsidR="00963ECB" w:rsidRPr="00851AB8" w:rsidRDefault="00963ECB" w:rsidP="00963ECB">
      <w:pPr>
        <w:widowControl w:val="0"/>
        <w:autoSpaceDE w:val="0"/>
        <w:autoSpaceDN w:val="0"/>
        <w:adjustRightInd w:val="0"/>
        <w:rPr>
          <w:rFonts w:eastAsia="TimesNewRomanPS-ItalicMT"/>
          <w:iCs/>
          <w:sz w:val="24"/>
          <w:szCs w:val="24"/>
        </w:rPr>
      </w:pPr>
      <w:r w:rsidRPr="00851AB8">
        <w:rPr>
          <w:sz w:val="24"/>
          <w:szCs w:val="24"/>
        </w:rPr>
        <w:t>Нефтегазовая отрасль обеспечивает значительные отчисления средств в экономику Казахстана.</w:t>
      </w:r>
      <w:r w:rsidRPr="00851AB8">
        <w:rPr>
          <w:rFonts w:eastAsia="Times New Roman"/>
          <w:sz w:val="24"/>
          <w:szCs w:val="24"/>
        </w:rPr>
        <w:t xml:space="preserve"> В нефтегазовой отрасли карьерный путь инженера, работающего на месторождениях, может включать в себя задачи по бурению, разработки и эксплуатации нефтяных и газовых скважин. Постоянно растущий спрос на энергоносители и увеличение населения нашей республики оказывает значительное влияние ежегодные объемы  добычи нефти и газа, и, следовательно, увеличивает спрос на подготовку кадров для нефтегазовой отрасли. </w:t>
      </w:r>
      <w:r w:rsidRPr="00851AB8">
        <w:rPr>
          <w:sz w:val="24"/>
          <w:szCs w:val="24"/>
        </w:rPr>
        <w:t xml:space="preserve">Именно поэтому специальность </w:t>
      </w:r>
      <w:r w:rsidRPr="00851AB8">
        <w:rPr>
          <w:rFonts w:eastAsia="TimesNewRomanPS-ItalicMT"/>
          <w:iCs/>
          <w:sz w:val="24"/>
          <w:szCs w:val="24"/>
        </w:rPr>
        <w:t xml:space="preserve">бакалавра </w:t>
      </w:r>
      <w:r w:rsidRPr="00851AB8">
        <w:rPr>
          <w:sz w:val="24"/>
          <w:szCs w:val="24"/>
          <w:lang w:eastAsia="en-US"/>
        </w:rPr>
        <w:t xml:space="preserve">техники и технологий по образовательной программе </w:t>
      </w:r>
      <w:r w:rsidRPr="00851AB8">
        <w:rPr>
          <w:sz w:val="24"/>
          <w:szCs w:val="24"/>
        </w:rPr>
        <w:t>6В07210</w:t>
      </w:r>
      <w:r w:rsidRPr="00851AB8">
        <w:rPr>
          <w:bCs/>
          <w:sz w:val="24"/>
          <w:szCs w:val="24"/>
        </w:rPr>
        <w:t xml:space="preserve"> - </w:t>
      </w:r>
      <w:r w:rsidRPr="00851AB8">
        <w:rPr>
          <w:sz w:val="24"/>
          <w:szCs w:val="24"/>
        </w:rPr>
        <w:t xml:space="preserve">Нефтегазовое дело является весьма популярной среди будущих студентов. Будущих молодых специалистов привлекает относительно высокая заработная плата, подниматься по карьерной лестнице, и развиваться в такой перспективной отрасли довольно интересно. В данной отрасли у специалистов всегда есть шанс проявить свои способности, здесь постоянно внедряются новейшие мировые разработки ученых.  </w:t>
      </w:r>
    </w:p>
    <w:p w:rsidR="00963ECB" w:rsidRPr="00851AB8" w:rsidRDefault="00963ECB" w:rsidP="00963ECB">
      <w:pPr>
        <w:rPr>
          <w:sz w:val="24"/>
          <w:szCs w:val="24"/>
        </w:rPr>
      </w:pPr>
      <w:r w:rsidRPr="00851AB8">
        <w:rPr>
          <w:sz w:val="24"/>
          <w:szCs w:val="24"/>
        </w:rPr>
        <w:t>Подготовка бакалавров в ЮКУ им. М.Ауэзова</w:t>
      </w:r>
      <w:r w:rsidRPr="00851AB8">
        <w:rPr>
          <w:sz w:val="24"/>
          <w:szCs w:val="24"/>
          <w:lang w:val="kk-KZ"/>
        </w:rPr>
        <w:t>по специальности «Нефтегазовое дело» ведется</w:t>
      </w:r>
      <w:r w:rsidRPr="00851AB8">
        <w:rPr>
          <w:sz w:val="24"/>
          <w:szCs w:val="24"/>
        </w:rPr>
        <w:t xml:space="preserve"> с </w:t>
      </w:r>
      <w:r w:rsidRPr="00851AB8">
        <w:rPr>
          <w:sz w:val="24"/>
          <w:szCs w:val="24"/>
          <w:lang w:val="kk-KZ"/>
        </w:rPr>
        <w:t>2004 года</w:t>
      </w:r>
      <w:r w:rsidRPr="00851AB8">
        <w:rPr>
          <w:sz w:val="24"/>
          <w:szCs w:val="24"/>
        </w:rPr>
        <w:t xml:space="preserve">. После столь серьезной и разносторонней подготовки выпускник направления «Нефтегазовое дело»обладает достаточной квалификацией для работы в отрасли  по </w:t>
      </w:r>
      <w:r w:rsidRPr="00851AB8">
        <w:rPr>
          <w:rFonts w:eastAsia="TimesNewRomanPS-ItalicMT"/>
          <w:iCs/>
          <w:sz w:val="24"/>
          <w:szCs w:val="24"/>
        </w:rPr>
        <w:t xml:space="preserve"> технологическим процессам бурения нефтяных и газовых скважин</w:t>
      </w:r>
      <w:r w:rsidRPr="00851AB8">
        <w:rPr>
          <w:sz w:val="24"/>
          <w:szCs w:val="24"/>
        </w:rPr>
        <w:t>. Этому способствуют те навыки, которые приобретают молодые люди в процессе обучения.</w:t>
      </w:r>
    </w:p>
    <w:p w:rsidR="00963ECB" w:rsidRPr="00851AB8" w:rsidRDefault="00963ECB" w:rsidP="00963ECB">
      <w:pPr>
        <w:tabs>
          <w:tab w:val="left" w:pos="284"/>
        </w:tabs>
        <w:rPr>
          <w:sz w:val="24"/>
          <w:szCs w:val="24"/>
          <w:lang w:eastAsia="ko-KR"/>
        </w:rPr>
      </w:pPr>
      <w:r w:rsidRPr="00851AB8">
        <w:rPr>
          <w:sz w:val="24"/>
          <w:szCs w:val="24"/>
          <w:lang w:eastAsia="ko-KR"/>
        </w:rPr>
        <w:t xml:space="preserve">2 Актуальность и востребованность ОП. </w:t>
      </w:r>
    </w:p>
    <w:p w:rsidR="00963ECB" w:rsidRPr="00851AB8" w:rsidRDefault="00963ECB" w:rsidP="00963ECB">
      <w:pPr>
        <w:rPr>
          <w:sz w:val="24"/>
          <w:szCs w:val="24"/>
        </w:rPr>
      </w:pPr>
      <w:r w:rsidRPr="00851AB8">
        <w:rPr>
          <w:sz w:val="24"/>
          <w:szCs w:val="24"/>
        </w:rPr>
        <w:t xml:space="preserve">Актуальность ОП обусловлена необходимостью подготовки </w:t>
      </w:r>
      <w:r w:rsidRPr="00851AB8">
        <w:rPr>
          <w:rFonts w:eastAsia="Times New Roman"/>
          <w:sz w:val="24"/>
          <w:szCs w:val="24"/>
        </w:rPr>
        <w:t>конкурентоспособных специалистов</w:t>
      </w:r>
      <w:r w:rsidRPr="00851AB8">
        <w:rPr>
          <w:sz w:val="24"/>
          <w:szCs w:val="24"/>
        </w:rPr>
        <w:t xml:space="preserve"> в области нефтегазового дела, которые способны самостоятельно выполнять технические решения и осуществлять выполнение  стратегических программ </w:t>
      </w:r>
      <w:r w:rsidRPr="00851AB8">
        <w:rPr>
          <w:sz w:val="24"/>
          <w:bdr w:val="none" w:sz="0" w:space="0" w:color="auto" w:frame="1"/>
          <w:shd w:val="clear" w:color="auto" w:fill="FFFFFF"/>
        </w:rPr>
        <w:t>по  развитию стратегии в нефтегазовой отрасли  Республики Казахстан</w:t>
      </w:r>
      <w:r w:rsidRPr="00851AB8">
        <w:rPr>
          <w:sz w:val="24"/>
          <w:szCs w:val="24"/>
        </w:rPr>
        <w:t xml:space="preserve">. </w:t>
      </w:r>
    </w:p>
    <w:p w:rsidR="00963ECB" w:rsidRPr="00851AB8" w:rsidRDefault="00963ECB" w:rsidP="00963ECB">
      <w:pPr>
        <w:rPr>
          <w:sz w:val="24"/>
          <w:szCs w:val="24"/>
        </w:rPr>
      </w:pPr>
      <w:r w:rsidRPr="00851AB8">
        <w:rPr>
          <w:sz w:val="24"/>
          <w:szCs w:val="24"/>
        </w:rPr>
        <w:t>Образовательная программа является востребованной в современных условиях увеличения объема добычи углеводородов. Востребованность ОП связана с необходимостью повышения конкурентоспособности отечественных специалистов,</w:t>
      </w:r>
      <w:r w:rsidRPr="00851AB8">
        <w:rPr>
          <w:rFonts w:eastAsia="Times New Roman"/>
          <w:sz w:val="24"/>
          <w:szCs w:val="24"/>
        </w:rPr>
        <w:t xml:space="preserve"> на рынке труда, которые владеют комплексом необходимых знаний и навыков, которые могут оценивать информацию, ставить и решать научные и практические задачи. </w:t>
      </w:r>
      <w:r w:rsidRPr="00851AB8">
        <w:rPr>
          <w:sz w:val="24"/>
          <w:szCs w:val="24"/>
        </w:rPr>
        <w:t>Эти тенденции показывают  значимость ОП для подготовки конкурентоспособных специалистов в  высших учебных заведениях нашей  страны.</w:t>
      </w:r>
    </w:p>
    <w:p w:rsidR="00963ECB" w:rsidRPr="00851AB8" w:rsidRDefault="00963ECB" w:rsidP="00963ECB">
      <w:pPr>
        <w:rPr>
          <w:sz w:val="24"/>
          <w:szCs w:val="24"/>
          <w:lang w:eastAsia="ko-KR"/>
        </w:rPr>
      </w:pPr>
      <w:r w:rsidRPr="00851AB8">
        <w:rPr>
          <w:sz w:val="24"/>
          <w:szCs w:val="24"/>
          <w:lang w:eastAsia="ko-KR"/>
        </w:rPr>
        <w:t>3 Результаты обучения и компетенции, их связь с запросами рынка труда</w:t>
      </w:r>
    </w:p>
    <w:p w:rsidR="00963ECB" w:rsidRPr="00851AB8" w:rsidRDefault="00963ECB" w:rsidP="00963ECB">
      <w:pPr>
        <w:rPr>
          <w:sz w:val="24"/>
          <w:szCs w:val="24"/>
        </w:rPr>
      </w:pPr>
      <w:r w:rsidRPr="00851AB8">
        <w:rPr>
          <w:sz w:val="24"/>
          <w:szCs w:val="24"/>
        </w:rPr>
        <w:t xml:space="preserve">В образовательной программе содержатся результаты обучения и компетенции, а именно: </w:t>
      </w:r>
      <w:r w:rsidRPr="00851AB8">
        <w:rPr>
          <w:sz w:val="24"/>
          <w:szCs w:val="24"/>
          <w:lang w:val="kk-KZ"/>
        </w:rPr>
        <w:t>уметь решать задачи по эксплуатации оборудования, бурению скважин и эксплуатации нефтяных и газовых месторождений с использованием современных методов;</w:t>
      </w:r>
      <w:r w:rsidRPr="00851AB8">
        <w:rPr>
          <w:sz w:val="24"/>
          <w:szCs w:val="24"/>
        </w:rPr>
        <w:t xml:space="preserve"> быть готовы</w:t>
      </w:r>
      <w:r w:rsidRPr="00851AB8">
        <w:rPr>
          <w:sz w:val="24"/>
          <w:szCs w:val="24"/>
          <w:lang w:val="kk-KZ"/>
        </w:rPr>
        <w:t>м</w:t>
      </w:r>
      <w:r w:rsidRPr="00851AB8">
        <w:rPr>
          <w:sz w:val="24"/>
          <w:szCs w:val="24"/>
        </w:rPr>
        <w:t xml:space="preserve"> к приобретению новых знаний и технологий в профессиональной сфере, ставить цели и формулировать задачи, связанные с реализацией профессиональных функций; </w:t>
      </w:r>
      <w:r w:rsidRPr="00851AB8">
        <w:rPr>
          <w:sz w:val="24"/>
          <w:szCs w:val="24"/>
          <w:lang w:val="kk-KZ"/>
        </w:rPr>
        <w:t>обосновывать выбор</w:t>
      </w:r>
      <w:r w:rsidRPr="00851AB8">
        <w:rPr>
          <w:sz w:val="24"/>
          <w:szCs w:val="24"/>
        </w:rPr>
        <w:t xml:space="preserve"> технологических</w:t>
      </w:r>
      <w:r w:rsidRPr="00851AB8">
        <w:rPr>
          <w:sz w:val="24"/>
          <w:szCs w:val="24"/>
          <w:lang w:val="kk-KZ"/>
        </w:rPr>
        <w:t xml:space="preserve"> схем и проектировать оборудование для нефтегазовой отрасли;участвовать в разработке структур производственно-технологических, сервисно-эксплуатационных и монтажно-наладочных подразделений по </w:t>
      </w:r>
      <w:r w:rsidRPr="00851AB8">
        <w:rPr>
          <w:rFonts w:eastAsia="MS Mincho"/>
          <w:sz w:val="24"/>
          <w:szCs w:val="24"/>
        </w:rPr>
        <w:t>бурению нефти и газа.</w:t>
      </w:r>
    </w:p>
    <w:p w:rsidR="00963ECB" w:rsidRPr="00851AB8" w:rsidRDefault="00963ECB" w:rsidP="00963ECB">
      <w:pPr>
        <w:rPr>
          <w:sz w:val="24"/>
          <w:szCs w:val="24"/>
          <w:lang w:val="kk-KZ"/>
        </w:rPr>
      </w:pPr>
      <w:r w:rsidRPr="00851AB8">
        <w:rPr>
          <w:sz w:val="24"/>
          <w:szCs w:val="24"/>
          <w:lang w:eastAsia="ko-KR"/>
        </w:rPr>
        <w:t>Результаты обучения и компетенции, тесно связаны с запросами рынка труда, так как в</w:t>
      </w:r>
      <w:r w:rsidRPr="00851AB8">
        <w:rPr>
          <w:sz w:val="24"/>
          <w:szCs w:val="24"/>
        </w:rPr>
        <w:t>нешняя экспертиза и рецензирование ОП идет через работодателей, которые изучают всесторонне ОП, на основании этого и дают рецензию на  ОП для утверждения программы.</w:t>
      </w:r>
    </w:p>
    <w:p w:rsidR="00963ECB" w:rsidRPr="00851AB8" w:rsidRDefault="00963ECB" w:rsidP="00963ECB">
      <w:pPr>
        <w:tabs>
          <w:tab w:val="left" w:pos="284"/>
        </w:tabs>
        <w:rPr>
          <w:sz w:val="24"/>
          <w:szCs w:val="24"/>
          <w:lang w:eastAsia="ko-KR"/>
        </w:rPr>
      </w:pPr>
      <w:r w:rsidRPr="00851AB8">
        <w:rPr>
          <w:sz w:val="24"/>
          <w:szCs w:val="24"/>
          <w:lang w:eastAsia="ko-KR"/>
        </w:rPr>
        <w:t>4 Наличие компонентов, развивающих практические навыки</w:t>
      </w:r>
    </w:p>
    <w:p w:rsidR="00963ECB" w:rsidRDefault="00963ECB" w:rsidP="00963ECB">
      <w:pPr>
        <w:ind w:firstLine="0"/>
        <w:jc w:val="center"/>
        <w:rPr>
          <w:b/>
          <w:sz w:val="24"/>
          <w:szCs w:val="24"/>
          <w:lang w:eastAsia="ko-KR"/>
        </w:rPr>
      </w:pPr>
      <w:r>
        <w:rPr>
          <w:noProof/>
          <w:sz w:val="24"/>
          <w:szCs w:val="24"/>
        </w:rPr>
        <w:lastRenderedPageBreak/>
        <w:drawing>
          <wp:inline distT="0" distB="0" distL="0" distR="0" wp14:anchorId="1BA333F8" wp14:editId="5F0D6372">
            <wp:extent cx="5664530" cy="8633361"/>
            <wp:effectExtent l="0" t="0" r="0" b="0"/>
            <wp:docPr id="1147" name="Рисунок 1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64754" cy="8633702"/>
                    </a:xfrm>
                    <a:prstGeom prst="rect">
                      <a:avLst/>
                    </a:prstGeom>
                    <a:noFill/>
                    <a:ln>
                      <a:noFill/>
                    </a:ln>
                  </pic:spPr>
                </pic:pic>
              </a:graphicData>
            </a:graphic>
          </wp:inline>
        </w:drawing>
      </w:r>
    </w:p>
    <w:p w:rsidR="00963ECB" w:rsidRDefault="00963ECB" w:rsidP="00963ECB">
      <w:pPr>
        <w:spacing w:after="200" w:line="276" w:lineRule="auto"/>
        <w:ind w:firstLine="0"/>
        <w:jc w:val="left"/>
        <w:rPr>
          <w:b/>
          <w:sz w:val="24"/>
          <w:szCs w:val="24"/>
          <w:lang w:eastAsia="ko-KR"/>
        </w:rPr>
      </w:pPr>
      <w:r>
        <w:rPr>
          <w:b/>
          <w:sz w:val="24"/>
          <w:szCs w:val="24"/>
          <w:lang w:eastAsia="ko-KR"/>
        </w:rPr>
        <w:br w:type="page"/>
      </w:r>
    </w:p>
    <w:p w:rsidR="00963ECB" w:rsidRDefault="00963ECB" w:rsidP="00963ECB">
      <w:pPr>
        <w:ind w:firstLine="0"/>
        <w:jc w:val="center"/>
        <w:rPr>
          <w:b/>
          <w:sz w:val="24"/>
          <w:szCs w:val="24"/>
          <w:lang w:eastAsia="ko-KR"/>
        </w:rPr>
      </w:pPr>
      <w:r w:rsidRPr="00851AB8">
        <w:rPr>
          <w:b/>
          <w:sz w:val="24"/>
          <w:szCs w:val="24"/>
          <w:lang w:eastAsia="ko-KR"/>
        </w:rPr>
        <w:lastRenderedPageBreak/>
        <w:t>РЕЦЕНЗИЯ</w:t>
      </w:r>
    </w:p>
    <w:p w:rsidR="00963ECB" w:rsidRPr="00851AB8" w:rsidRDefault="00963ECB" w:rsidP="00963ECB">
      <w:pPr>
        <w:jc w:val="center"/>
        <w:rPr>
          <w:sz w:val="24"/>
          <w:lang w:eastAsia="ko-KR"/>
        </w:rPr>
      </w:pPr>
      <w:r w:rsidRPr="00851AB8">
        <w:rPr>
          <w:sz w:val="24"/>
          <w:lang w:eastAsia="ko-KR"/>
        </w:rPr>
        <w:t xml:space="preserve">на образовательную программу </w:t>
      </w:r>
      <w:r w:rsidRPr="00851AB8">
        <w:rPr>
          <w:sz w:val="24"/>
          <w:szCs w:val="24"/>
        </w:rPr>
        <w:t>6В07210</w:t>
      </w:r>
      <w:r w:rsidRPr="00851AB8">
        <w:rPr>
          <w:bCs/>
          <w:sz w:val="24"/>
          <w:szCs w:val="24"/>
        </w:rPr>
        <w:t xml:space="preserve"> -</w:t>
      </w:r>
      <w:r w:rsidRPr="00851AB8">
        <w:rPr>
          <w:sz w:val="24"/>
          <w:lang w:eastAsia="ko-KR"/>
        </w:rPr>
        <w:t xml:space="preserve"> «</w:t>
      </w:r>
      <w:r w:rsidRPr="00851AB8">
        <w:rPr>
          <w:sz w:val="24"/>
        </w:rPr>
        <w:t>Нефтегазовое дело</w:t>
      </w:r>
      <w:r w:rsidRPr="00851AB8">
        <w:rPr>
          <w:sz w:val="24"/>
          <w:lang w:eastAsia="ko-KR"/>
        </w:rPr>
        <w:t>»</w:t>
      </w:r>
      <w:r w:rsidRPr="00851AB8">
        <w:rPr>
          <w:sz w:val="24"/>
          <w:szCs w:val="24"/>
          <w:lang w:eastAsia="ko-KR"/>
        </w:rPr>
        <w:t>,</w:t>
      </w:r>
    </w:p>
    <w:p w:rsidR="00963ECB" w:rsidRPr="00851AB8" w:rsidRDefault="00963ECB" w:rsidP="00963ECB">
      <w:pPr>
        <w:jc w:val="center"/>
        <w:rPr>
          <w:sz w:val="24"/>
          <w:szCs w:val="24"/>
          <w:lang w:eastAsia="ko-KR"/>
        </w:rPr>
      </w:pPr>
      <w:r w:rsidRPr="00851AB8">
        <w:rPr>
          <w:sz w:val="24"/>
          <w:szCs w:val="24"/>
          <w:lang w:eastAsia="ko-KR"/>
        </w:rPr>
        <w:t>разработанной в ЮКУ им. М. Ауэзова, г.Шымкент</w:t>
      </w:r>
    </w:p>
    <w:p w:rsidR="00963ECB" w:rsidRPr="00851AB8" w:rsidRDefault="00963ECB" w:rsidP="00963ECB">
      <w:pPr>
        <w:rPr>
          <w:sz w:val="24"/>
          <w:szCs w:val="24"/>
          <w:lang w:eastAsia="ko-KR"/>
        </w:rPr>
      </w:pPr>
    </w:p>
    <w:p w:rsidR="00963ECB" w:rsidRPr="00851AB8" w:rsidRDefault="00963ECB" w:rsidP="00963ECB">
      <w:pPr>
        <w:rPr>
          <w:sz w:val="24"/>
          <w:szCs w:val="24"/>
          <w:lang w:eastAsia="ko-KR"/>
        </w:rPr>
      </w:pPr>
      <w:r w:rsidRPr="00851AB8">
        <w:rPr>
          <w:sz w:val="24"/>
          <w:szCs w:val="24"/>
          <w:lang w:eastAsia="ko-KR"/>
        </w:rPr>
        <w:t xml:space="preserve">1 Краткая характеристика предприятия и профиль ее деятельности. </w:t>
      </w:r>
    </w:p>
    <w:p w:rsidR="00963ECB" w:rsidRPr="00851AB8" w:rsidRDefault="00963ECB" w:rsidP="00963ECB">
      <w:pPr>
        <w:rPr>
          <w:sz w:val="24"/>
          <w:szCs w:val="24"/>
        </w:rPr>
      </w:pPr>
      <w:r w:rsidRPr="00851AB8">
        <w:rPr>
          <w:sz w:val="24"/>
          <w:szCs w:val="24"/>
        </w:rPr>
        <w:t>Топливно-энергетический комплекс является одним из ключевых факторов социально-экономического развития Казахстана. Нефтяная отрасль имеет первостепенное значение для экономики Казахстана. Потому и подготовке смены для нефтяников и газовиков, повышению квалификации уделяется огромное внимание. Не смотря на то, что заработная плата в нефтегазовых компаниях привлекательна и стабильна из-за высокого спроса на углеводороды и реализации крупных проектов в нефтегазовом секторе, в настоящее время в стране существует дефицит отечественных инженерно-технических кадров в нефтяных компаниях. Решение этой задачи позволит: активизировать новые направления развития отрасли; усилить фундаментальные и прикладные научные исследования в области энергосберегающих «зеленых» технологий; повысить роль и уровень отечественного инжиниринга и обеспечить кадрами энергетические проекты РК.</w:t>
      </w:r>
    </w:p>
    <w:p w:rsidR="00963ECB" w:rsidRPr="00851AB8" w:rsidRDefault="00963ECB" w:rsidP="00963ECB">
      <w:pPr>
        <w:rPr>
          <w:sz w:val="24"/>
          <w:szCs w:val="24"/>
          <w:lang w:eastAsia="ko-KR"/>
        </w:rPr>
      </w:pPr>
      <w:r w:rsidRPr="00851AB8">
        <w:rPr>
          <w:sz w:val="24"/>
          <w:szCs w:val="24"/>
        </w:rPr>
        <w:t>Подготовка бакалавров в ЮКУ им. М.Ауэзова</w:t>
      </w:r>
      <w:r w:rsidRPr="00851AB8">
        <w:rPr>
          <w:sz w:val="24"/>
          <w:szCs w:val="24"/>
          <w:lang w:val="kk-KZ"/>
        </w:rPr>
        <w:t>по специальности «Нефтегазовое дело» ведется</w:t>
      </w:r>
      <w:r w:rsidRPr="00851AB8">
        <w:rPr>
          <w:sz w:val="24"/>
          <w:szCs w:val="24"/>
        </w:rPr>
        <w:t xml:space="preserve"> с </w:t>
      </w:r>
      <w:r w:rsidRPr="00851AB8">
        <w:rPr>
          <w:sz w:val="24"/>
          <w:szCs w:val="24"/>
          <w:lang w:val="kk-KZ"/>
        </w:rPr>
        <w:t>2004 года</w:t>
      </w:r>
      <w:r w:rsidRPr="00851AB8">
        <w:rPr>
          <w:sz w:val="24"/>
          <w:szCs w:val="24"/>
        </w:rPr>
        <w:t>. Программа подготовки бакалавров по направлению «Нефтегазовое дело» создана по запросу работодателей в соответствии с профессиональными стандартами НПП РК «Атамекен». Программа направлена на подготовку высокопрофессиональных кадров в области бурения нефтяных и газовых скважин.</w:t>
      </w:r>
    </w:p>
    <w:p w:rsidR="00963ECB" w:rsidRPr="00851AB8" w:rsidRDefault="00963ECB" w:rsidP="00963ECB">
      <w:pPr>
        <w:tabs>
          <w:tab w:val="left" w:pos="284"/>
        </w:tabs>
        <w:rPr>
          <w:sz w:val="24"/>
          <w:szCs w:val="24"/>
          <w:lang w:eastAsia="ko-KR"/>
        </w:rPr>
      </w:pPr>
      <w:r w:rsidRPr="00851AB8">
        <w:rPr>
          <w:sz w:val="24"/>
          <w:szCs w:val="24"/>
          <w:lang w:eastAsia="ko-KR"/>
        </w:rPr>
        <w:t xml:space="preserve">2 Актуальность и востребованность ОП. </w:t>
      </w:r>
    </w:p>
    <w:p w:rsidR="00963ECB" w:rsidRPr="00851AB8" w:rsidRDefault="00963ECB" w:rsidP="00963ECB">
      <w:pPr>
        <w:rPr>
          <w:sz w:val="24"/>
          <w:szCs w:val="24"/>
        </w:rPr>
      </w:pPr>
      <w:r w:rsidRPr="00851AB8">
        <w:rPr>
          <w:sz w:val="24"/>
          <w:szCs w:val="24"/>
        </w:rPr>
        <w:t>Актуальность образовательной программы заключается в особенности целей образовательной подготовки бакалавров, обладающих критическим мышлением, владеющих передовыми технологиями обучения способных интегрироваться в современных условиях, а также реализации нового подхода к подготовке специалистов, способных эффективно осуществлять процессы бурения нефтяных и газовых скважин.</w:t>
      </w:r>
    </w:p>
    <w:p w:rsidR="00963ECB" w:rsidRPr="00851AB8" w:rsidRDefault="00963ECB" w:rsidP="00963ECB">
      <w:pPr>
        <w:rPr>
          <w:sz w:val="24"/>
          <w:szCs w:val="24"/>
          <w:lang w:eastAsia="ko-KR"/>
        </w:rPr>
      </w:pPr>
      <w:r w:rsidRPr="00851AB8">
        <w:rPr>
          <w:sz w:val="24"/>
          <w:szCs w:val="24"/>
        </w:rPr>
        <w:t>ОП по направлению «Нефтегазовое дело» разработана с учетом инноваций в нефтегазовой индустрии.</w:t>
      </w:r>
    </w:p>
    <w:p w:rsidR="00963ECB" w:rsidRPr="00851AB8" w:rsidRDefault="00963ECB" w:rsidP="00963ECB">
      <w:pPr>
        <w:rPr>
          <w:sz w:val="24"/>
          <w:szCs w:val="24"/>
          <w:lang w:eastAsia="ko-KR"/>
        </w:rPr>
      </w:pPr>
      <w:r w:rsidRPr="00851AB8">
        <w:rPr>
          <w:sz w:val="24"/>
          <w:szCs w:val="24"/>
          <w:lang w:eastAsia="ko-KR"/>
        </w:rPr>
        <w:t>3 Результаты обучения и компетенции, их связь с запросами рынка труда</w:t>
      </w:r>
    </w:p>
    <w:p w:rsidR="00963ECB" w:rsidRPr="00851AB8" w:rsidRDefault="00963ECB" w:rsidP="00963ECB">
      <w:pPr>
        <w:rPr>
          <w:sz w:val="24"/>
          <w:szCs w:val="24"/>
        </w:rPr>
      </w:pPr>
      <w:r w:rsidRPr="00851AB8">
        <w:rPr>
          <w:sz w:val="24"/>
          <w:szCs w:val="24"/>
        </w:rPr>
        <w:t>Успешное обучение по ОП позволяет сформировать следующие результаты обучения и компетенции:</w:t>
      </w:r>
    </w:p>
    <w:p w:rsidR="00963ECB" w:rsidRPr="00851AB8" w:rsidRDefault="00963ECB" w:rsidP="00963ECB">
      <w:pPr>
        <w:numPr>
          <w:ilvl w:val="0"/>
          <w:numId w:val="24"/>
        </w:numPr>
        <w:tabs>
          <w:tab w:val="left" w:pos="284"/>
        </w:tabs>
        <w:ind w:left="0" w:firstLine="0"/>
        <w:contextualSpacing/>
        <w:rPr>
          <w:rFonts w:eastAsia="Times New Roman"/>
          <w:sz w:val="24"/>
          <w:szCs w:val="24"/>
          <w:lang w:val="de-DE" w:eastAsia="de-DE"/>
        </w:rPr>
      </w:pPr>
      <w:r w:rsidRPr="00851AB8">
        <w:rPr>
          <w:rFonts w:eastAsia="Times New Roman"/>
          <w:sz w:val="24"/>
          <w:szCs w:val="24"/>
          <w:lang w:val="de-DE" w:eastAsia="de-DE"/>
        </w:rPr>
        <w:t>Свободнокоммуницировать в профессиональнойсреде и социуменаказахском, русском и английскомязыках.</w:t>
      </w:r>
    </w:p>
    <w:p w:rsidR="00963ECB" w:rsidRPr="00851AB8" w:rsidRDefault="00963ECB" w:rsidP="00963ECB">
      <w:pPr>
        <w:numPr>
          <w:ilvl w:val="0"/>
          <w:numId w:val="24"/>
        </w:numPr>
        <w:tabs>
          <w:tab w:val="left" w:pos="284"/>
        </w:tabs>
        <w:ind w:left="0" w:firstLine="0"/>
        <w:contextualSpacing/>
        <w:rPr>
          <w:rFonts w:eastAsia="Times New Roman"/>
          <w:sz w:val="24"/>
          <w:szCs w:val="24"/>
          <w:lang w:val="de-DE" w:eastAsia="de-DE"/>
        </w:rPr>
      </w:pPr>
      <w:r w:rsidRPr="00851AB8">
        <w:rPr>
          <w:rFonts w:eastAsia="Times New Roman"/>
          <w:sz w:val="24"/>
          <w:szCs w:val="24"/>
          <w:lang w:val="de-DE" w:eastAsia="de-DE"/>
        </w:rPr>
        <w:t>Демонстрироватьестественно</w:t>
      </w:r>
      <w:r w:rsidRPr="00851AB8">
        <w:rPr>
          <w:rFonts w:eastAsia="Times New Roman"/>
          <w:sz w:val="24"/>
          <w:szCs w:val="24"/>
          <w:lang w:eastAsia="de-DE"/>
        </w:rPr>
        <w:t>-</w:t>
      </w:r>
      <w:r w:rsidRPr="00851AB8">
        <w:rPr>
          <w:rFonts w:eastAsia="Times New Roman"/>
          <w:sz w:val="24"/>
          <w:szCs w:val="24"/>
          <w:lang w:val="de-DE" w:eastAsia="de-DE"/>
        </w:rPr>
        <w:t>научные, математические, общественные, социально-экономические и инженерныезнания в профессиональнойдеятельности, методыматематическойобработкиданных, теоретического и экспериментальногоисследования, нормативныедокументы и элементыэкономическогоанализа.</w:t>
      </w:r>
    </w:p>
    <w:p w:rsidR="00963ECB" w:rsidRPr="00851AB8" w:rsidRDefault="00963ECB" w:rsidP="00963ECB">
      <w:pPr>
        <w:numPr>
          <w:ilvl w:val="0"/>
          <w:numId w:val="24"/>
        </w:numPr>
        <w:tabs>
          <w:tab w:val="left" w:pos="284"/>
        </w:tabs>
        <w:ind w:left="0" w:firstLine="0"/>
        <w:contextualSpacing/>
        <w:rPr>
          <w:rFonts w:eastAsia="Times New Roman"/>
          <w:sz w:val="24"/>
          <w:szCs w:val="24"/>
          <w:lang w:val="de-DE" w:eastAsia="de-DE"/>
        </w:rPr>
      </w:pPr>
      <w:r w:rsidRPr="00851AB8">
        <w:rPr>
          <w:rFonts w:eastAsia="Times New Roman"/>
          <w:sz w:val="24"/>
          <w:szCs w:val="24"/>
          <w:lang w:val="de-DE" w:eastAsia="de-DE"/>
        </w:rPr>
        <w:t>Обладатьинформационной и вычислительнойграмотностью, умениемобобщения, анализа и восприятияинформации, постановкицели и выборапутейеедостижения.</w:t>
      </w:r>
    </w:p>
    <w:p w:rsidR="00963ECB" w:rsidRPr="00851AB8" w:rsidRDefault="00963ECB" w:rsidP="00963ECB">
      <w:pPr>
        <w:numPr>
          <w:ilvl w:val="0"/>
          <w:numId w:val="24"/>
        </w:numPr>
        <w:tabs>
          <w:tab w:val="left" w:pos="284"/>
        </w:tabs>
        <w:ind w:left="0" w:firstLine="0"/>
        <w:contextualSpacing/>
        <w:rPr>
          <w:rFonts w:eastAsia="Times New Roman"/>
          <w:sz w:val="24"/>
          <w:szCs w:val="24"/>
          <w:lang w:val="de-DE" w:eastAsia="de-DE"/>
        </w:rPr>
      </w:pPr>
      <w:r w:rsidRPr="00851AB8">
        <w:rPr>
          <w:rFonts w:eastAsia="Times New Roman"/>
          <w:sz w:val="24"/>
          <w:szCs w:val="24"/>
          <w:lang w:val="de-DE" w:eastAsia="de-DE"/>
        </w:rPr>
        <w:t>Уметьрешатьзадачипоэксплуатацииоборудования, бурениюскважин и эксплуатациинефтяных и газовыхместорождений с использованиемсовременныхметодов.</w:t>
      </w:r>
    </w:p>
    <w:p w:rsidR="00963ECB" w:rsidRPr="00851AB8" w:rsidRDefault="00963ECB" w:rsidP="00963ECB">
      <w:pPr>
        <w:numPr>
          <w:ilvl w:val="0"/>
          <w:numId w:val="24"/>
        </w:numPr>
        <w:tabs>
          <w:tab w:val="left" w:pos="284"/>
        </w:tabs>
        <w:ind w:left="0" w:firstLine="0"/>
        <w:contextualSpacing/>
        <w:rPr>
          <w:rFonts w:eastAsia="Times New Roman"/>
          <w:sz w:val="24"/>
          <w:szCs w:val="24"/>
          <w:lang w:val="de-DE" w:eastAsia="de-DE"/>
        </w:rPr>
      </w:pPr>
      <w:r w:rsidRPr="00851AB8">
        <w:rPr>
          <w:rFonts w:eastAsia="Times New Roman"/>
          <w:sz w:val="24"/>
          <w:szCs w:val="24"/>
          <w:lang w:val="de-DE" w:eastAsia="de-DE"/>
        </w:rPr>
        <w:t>Участвовать в разработкеорганизационно-техническойдокументации и подготовкедокументациипоменеджментукачестватехнологическихпроцессовнапроизводственныхучастках, а такжепониматьнеобходимостьработы в команде в соответствии с профессиональнойэтикой.</w:t>
      </w:r>
    </w:p>
    <w:p w:rsidR="00963ECB" w:rsidRPr="00851AB8" w:rsidRDefault="00963ECB" w:rsidP="00963ECB">
      <w:pPr>
        <w:numPr>
          <w:ilvl w:val="0"/>
          <w:numId w:val="24"/>
        </w:numPr>
        <w:tabs>
          <w:tab w:val="left" w:pos="284"/>
        </w:tabs>
        <w:ind w:left="0" w:firstLine="0"/>
        <w:contextualSpacing/>
        <w:rPr>
          <w:rFonts w:eastAsia="Times New Roman"/>
          <w:sz w:val="24"/>
          <w:szCs w:val="24"/>
          <w:lang w:val="de-DE" w:eastAsia="de-DE"/>
        </w:rPr>
      </w:pPr>
      <w:r w:rsidRPr="00851AB8">
        <w:rPr>
          <w:rFonts w:eastAsia="Times New Roman"/>
          <w:sz w:val="24"/>
          <w:szCs w:val="24"/>
          <w:lang w:val="de-DE" w:eastAsia="de-DE"/>
        </w:rPr>
        <w:t>Уметьорганизовывать и контролироватьвыполнениеосновныхвидоврегламентныхработпоэксплуатации, капитальномуремонтускважин с использованиемсовременныхдостиженийнауки и техники.</w:t>
      </w:r>
    </w:p>
    <w:p w:rsidR="00963ECB" w:rsidRPr="00F92E1F" w:rsidRDefault="00963ECB" w:rsidP="00963ECB">
      <w:pPr>
        <w:numPr>
          <w:ilvl w:val="0"/>
          <w:numId w:val="24"/>
        </w:numPr>
        <w:tabs>
          <w:tab w:val="left" w:pos="284"/>
        </w:tabs>
        <w:ind w:left="0" w:firstLine="0"/>
        <w:contextualSpacing/>
        <w:rPr>
          <w:rFonts w:eastAsia="Times New Roman"/>
          <w:sz w:val="24"/>
          <w:szCs w:val="24"/>
          <w:lang w:val="de-DE" w:eastAsia="de-DE"/>
        </w:rPr>
      </w:pPr>
      <w:r w:rsidRPr="00851AB8">
        <w:rPr>
          <w:rFonts w:eastAsia="Times New Roman"/>
          <w:sz w:val="24"/>
          <w:szCs w:val="24"/>
          <w:lang w:val="de-DE" w:eastAsia="de-DE"/>
        </w:rPr>
        <w:lastRenderedPageBreak/>
        <w:t>Проводитьиспытанияпомонтажу и эксплуатациибуровогооборудования, нефтегазовыхсооружений и ихэлементовнанадежностьпоновейшимметодикам.</w:t>
      </w:r>
      <w:r>
        <w:rPr>
          <w:rFonts w:eastAsia="Times New Roman"/>
          <w:noProof/>
          <w:sz w:val="24"/>
          <w:szCs w:val="24"/>
        </w:rPr>
        <w:lastRenderedPageBreak/>
        <w:drawing>
          <wp:inline distT="0" distB="0" distL="0" distR="0" wp14:anchorId="1FACE8A7" wp14:editId="47661926">
            <wp:extent cx="5605154" cy="8953995"/>
            <wp:effectExtent l="0" t="0" r="0" b="0"/>
            <wp:docPr id="1150" name="Рисунок 1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07071" cy="8957058"/>
                    </a:xfrm>
                    <a:prstGeom prst="rect">
                      <a:avLst/>
                    </a:prstGeom>
                    <a:noFill/>
                    <a:ln>
                      <a:noFill/>
                    </a:ln>
                  </pic:spPr>
                </pic:pic>
              </a:graphicData>
            </a:graphic>
          </wp:inline>
        </w:drawing>
      </w:r>
    </w:p>
    <w:p w:rsidR="00963ECB" w:rsidRPr="00851AB8" w:rsidRDefault="00963ECB" w:rsidP="00963ECB">
      <w:pPr>
        <w:jc w:val="center"/>
        <w:rPr>
          <w:sz w:val="24"/>
          <w:szCs w:val="24"/>
          <w:lang w:eastAsia="ko-KR"/>
        </w:rPr>
      </w:pPr>
      <w:r w:rsidRPr="00851AB8">
        <w:rPr>
          <w:sz w:val="24"/>
          <w:szCs w:val="24"/>
          <w:lang w:eastAsia="ko-KR"/>
        </w:rPr>
        <w:br w:type="page"/>
      </w:r>
    </w:p>
    <w:p w:rsidR="00963ECB" w:rsidRPr="00851AB8" w:rsidRDefault="00963ECB" w:rsidP="00963ECB">
      <w:pPr>
        <w:jc w:val="center"/>
        <w:rPr>
          <w:b/>
          <w:sz w:val="24"/>
          <w:szCs w:val="24"/>
          <w:lang w:eastAsia="ko-KR"/>
        </w:rPr>
      </w:pPr>
      <w:r w:rsidRPr="00851AB8">
        <w:rPr>
          <w:b/>
          <w:sz w:val="24"/>
          <w:szCs w:val="24"/>
          <w:lang w:eastAsia="ko-KR"/>
        </w:rPr>
        <w:lastRenderedPageBreak/>
        <w:t>РЕЦЕНЗИЯ</w:t>
      </w:r>
    </w:p>
    <w:p w:rsidR="00963ECB" w:rsidRPr="00851AB8" w:rsidRDefault="00963ECB" w:rsidP="00963ECB">
      <w:pPr>
        <w:jc w:val="center"/>
        <w:rPr>
          <w:sz w:val="24"/>
          <w:lang w:eastAsia="ko-KR"/>
        </w:rPr>
      </w:pPr>
      <w:r w:rsidRPr="00851AB8">
        <w:rPr>
          <w:sz w:val="24"/>
          <w:lang w:eastAsia="ko-KR"/>
        </w:rPr>
        <w:t xml:space="preserve">на образовательную программу </w:t>
      </w:r>
    </w:p>
    <w:p w:rsidR="00963ECB" w:rsidRPr="00851AB8" w:rsidRDefault="00963ECB" w:rsidP="00963ECB">
      <w:pPr>
        <w:jc w:val="center"/>
        <w:rPr>
          <w:sz w:val="24"/>
          <w:lang w:eastAsia="ko-KR"/>
        </w:rPr>
      </w:pPr>
      <w:r w:rsidRPr="00851AB8">
        <w:rPr>
          <w:sz w:val="24"/>
          <w:szCs w:val="24"/>
        </w:rPr>
        <w:t>6В07210</w:t>
      </w:r>
      <w:r w:rsidRPr="00851AB8">
        <w:rPr>
          <w:bCs/>
          <w:sz w:val="24"/>
          <w:szCs w:val="24"/>
        </w:rPr>
        <w:t xml:space="preserve"> - </w:t>
      </w:r>
      <w:r w:rsidRPr="00851AB8">
        <w:rPr>
          <w:sz w:val="24"/>
        </w:rPr>
        <w:t>Нефтегазовое дело</w:t>
      </w:r>
      <w:r w:rsidRPr="00851AB8">
        <w:rPr>
          <w:sz w:val="24"/>
          <w:szCs w:val="24"/>
          <w:lang w:eastAsia="ko-KR"/>
        </w:rPr>
        <w:t>,</w:t>
      </w:r>
    </w:p>
    <w:p w:rsidR="00963ECB" w:rsidRPr="00851AB8" w:rsidRDefault="00963ECB" w:rsidP="00963ECB">
      <w:pPr>
        <w:jc w:val="center"/>
        <w:rPr>
          <w:sz w:val="24"/>
          <w:szCs w:val="24"/>
          <w:lang w:eastAsia="ko-KR"/>
        </w:rPr>
      </w:pPr>
      <w:r w:rsidRPr="00851AB8">
        <w:rPr>
          <w:sz w:val="24"/>
          <w:szCs w:val="24"/>
          <w:lang w:eastAsia="ko-KR"/>
        </w:rPr>
        <w:t>разработанной  в ЮКУ им. М. Ауэзова, г. Шымкент</w:t>
      </w:r>
    </w:p>
    <w:p w:rsidR="00963ECB" w:rsidRPr="00851AB8" w:rsidRDefault="00963ECB" w:rsidP="00963ECB">
      <w:pPr>
        <w:rPr>
          <w:sz w:val="24"/>
          <w:szCs w:val="24"/>
          <w:lang w:eastAsia="ko-KR"/>
        </w:rPr>
      </w:pPr>
    </w:p>
    <w:p w:rsidR="00963ECB" w:rsidRPr="00851AB8" w:rsidRDefault="00963ECB" w:rsidP="00963ECB">
      <w:pPr>
        <w:rPr>
          <w:sz w:val="24"/>
          <w:szCs w:val="24"/>
          <w:lang w:eastAsia="ko-KR"/>
        </w:rPr>
      </w:pPr>
      <w:r w:rsidRPr="00851AB8">
        <w:rPr>
          <w:sz w:val="24"/>
          <w:szCs w:val="24"/>
          <w:lang w:eastAsia="ko-KR"/>
        </w:rPr>
        <w:t xml:space="preserve">1 Краткая характеристика предприятия и профиль ее деятельности. </w:t>
      </w:r>
    </w:p>
    <w:p w:rsidR="00963ECB" w:rsidRPr="00851AB8" w:rsidRDefault="00963ECB" w:rsidP="00963ECB">
      <w:pPr>
        <w:widowControl w:val="0"/>
        <w:autoSpaceDE w:val="0"/>
        <w:autoSpaceDN w:val="0"/>
        <w:adjustRightInd w:val="0"/>
        <w:rPr>
          <w:rFonts w:eastAsia="TimesNewRomanPS-ItalicMT"/>
          <w:iCs/>
          <w:sz w:val="24"/>
          <w:szCs w:val="24"/>
        </w:rPr>
      </w:pPr>
      <w:r w:rsidRPr="00851AB8">
        <w:rPr>
          <w:sz w:val="24"/>
          <w:szCs w:val="24"/>
        </w:rPr>
        <w:t>Нефтегазовая отрасль в обозримомбудущем будет определять состояние экономики нашей страны и обеспечивает значительные поступления налоговых отчислений  в казну государства.</w:t>
      </w:r>
      <w:r w:rsidRPr="00851AB8">
        <w:rPr>
          <w:rFonts w:eastAsia="Times New Roman"/>
          <w:sz w:val="24"/>
          <w:szCs w:val="24"/>
        </w:rPr>
        <w:t xml:space="preserve">В  отрасли карьерный путь инженера, работающего на месторождениях, может включать в себя задачи как  по Казахстану в целом, так и во всем мире.В связи с появлением новых производств, обозначенных в стратегии Казахстана, спрос на энергоносители будут ежегодно увеличиваться. Это относится, главным образом, к ежегодным объемам  добычи нефти и газа. Отсюда, следовательно, увеличивается спрос на подготовленные  кадры для нефтегазовой отрасли. </w:t>
      </w:r>
      <w:r w:rsidRPr="00851AB8">
        <w:rPr>
          <w:sz w:val="24"/>
          <w:szCs w:val="24"/>
        </w:rPr>
        <w:t xml:space="preserve"> Поэтому специальность </w:t>
      </w:r>
      <w:r w:rsidRPr="00851AB8">
        <w:rPr>
          <w:rFonts w:eastAsia="TimesNewRomanPS-ItalicMT"/>
          <w:iCs/>
          <w:sz w:val="24"/>
          <w:szCs w:val="24"/>
        </w:rPr>
        <w:t xml:space="preserve">бакалавра </w:t>
      </w:r>
      <w:r w:rsidRPr="00851AB8">
        <w:rPr>
          <w:sz w:val="24"/>
          <w:szCs w:val="24"/>
          <w:lang w:eastAsia="en-US"/>
        </w:rPr>
        <w:t xml:space="preserve">техники и технологий по образовательной программе </w:t>
      </w:r>
      <w:r w:rsidRPr="00851AB8">
        <w:rPr>
          <w:sz w:val="24"/>
          <w:szCs w:val="24"/>
        </w:rPr>
        <w:t>6В07210</w:t>
      </w:r>
      <w:r w:rsidRPr="00851AB8">
        <w:rPr>
          <w:bCs/>
          <w:sz w:val="24"/>
          <w:szCs w:val="24"/>
        </w:rPr>
        <w:t xml:space="preserve"> - </w:t>
      </w:r>
      <w:r w:rsidRPr="00851AB8">
        <w:rPr>
          <w:sz w:val="24"/>
          <w:szCs w:val="24"/>
        </w:rPr>
        <w:t xml:space="preserve">Нефтегазовое дело является весьма популярной среди будущих студентов. В нефтегазовой отрасли будущих молодых специалистов привлекает относительно высокая заработная плата. Молодым специалистам работать и подниматься по карьерной лестнице,  развиваться в такой перспективной отрасли довольно перспективно.Таким образом, в  отрасли у молодых специалистов всегда есть возможность проявить свои способности, так как здесь постоянно внедряются новейшие научные разработки по технологии бурения и освоения скважин по добыче углеводородов.  </w:t>
      </w:r>
    </w:p>
    <w:p w:rsidR="00963ECB" w:rsidRPr="00851AB8" w:rsidRDefault="00963ECB" w:rsidP="00963ECB">
      <w:pPr>
        <w:rPr>
          <w:sz w:val="24"/>
          <w:szCs w:val="24"/>
        </w:rPr>
      </w:pPr>
      <w:r w:rsidRPr="00851AB8">
        <w:rPr>
          <w:sz w:val="24"/>
          <w:szCs w:val="24"/>
        </w:rPr>
        <w:t>Кафедра «Нефтегазовое дело» осуществляет подготовку бакалавров в ЮКУ им. М.Ауэзова</w:t>
      </w:r>
      <w:r w:rsidRPr="00851AB8">
        <w:rPr>
          <w:sz w:val="24"/>
          <w:szCs w:val="24"/>
          <w:lang w:val="kk-KZ"/>
        </w:rPr>
        <w:t xml:space="preserve">по специальности «Нефтегазовое дело» </w:t>
      </w:r>
      <w:r w:rsidRPr="00851AB8">
        <w:rPr>
          <w:sz w:val="24"/>
          <w:szCs w:val="24"/>
        </w:rPr>
        <w:t xml:space="preserve"> с</w:t>
      </w:r>
      <w:r w:rsidRPr="00851AB8">
        <w:rPr>
          <w:sz w:val="24"/>
          <w:szCs w:val="24"/>
          <w:lang w:val="kk-KZ"/>
        </w:rPr>
        <w:t>2004 года</w:t>
      </w:r>
      <w:r w:rsidRPr="00851AB8">
        <w:rPr>
          <w:sz w:val="24"/>
          <w:szCs w:val="24"/>
        </w:rPr>
        <w:t>. После углубленной и разносторонней подготовки выпускник направления «Нефтегазовое дело»</w:t>
      </w:r>
      <w:r w:rsidRPr="00851AB8">
        <w:rPr>
          <w:rFonts w:eastAsia="TimesNewRomanPS-ItalicMT"/>
          <w:iCs/>
          <w:sz w:val="24"/>
          <w:szCs w:val="24"/>
        </w:rPr>
        <w:t xml:space="preserve"> будет </w:t>
      </w:r>
      <w:r w:rsidRPr="00851AB8">
        <w:rPr>
          <w:sz w:val="24"/>
          <w:szCs w:val="24"/>
        </w:rPr>
        <w:t xml:space="preserve">обладать высокой  квалификацией для работы в отрасли  по </w:t>
      </w:r>
      <w:r w:rsidRPr="00851AB8">
        <w:rPr>
          <w:rFonts w:eastAsia="TimesNewRomanPS-ItalicMT"/>
          <w:iCs/>
          <w:sz w:val="24"/>
          <w:szCs w:val="24"/>
        </w:rPr>
        <w:t xml:space="preserve"> технологическим процессам бурения нефтяных и газовых скважин</w:t>
      </w:r>
      <w:r w:rsidRPr="00851AB8">
        <w:rPr>
          <w:sz w:val="24"/>
          <w:szCs w:val="24"/>
        </w:rPr>
        <w:t>. Этому способствуют те навыки, которые приобретают молодые люди в процессе обучения по данной ОП.</w:t>
      </w:r>
    </w:p>
    <w:p w:rsidR="00963ECB" w:rsidRPr="00851AB8" w:rsidRDefault="00963ECB" w:rsidP="00963ECB">
      <w:pPr>
        <w:tabs>
          <w:tab w:val="left" w:pos="284"/>
        </w:tabs>
        <w:rPr>
          <w:sz w:val="24"/>
          <w:szCs w:val="24"/>
          <w:lang w:eastAsia="ko-KR"/>
        </w:rPr>
      </w:pPr>
      <w:r w:rsidRPr="00851AB8">
        <w:rPr>
          <w:sz w:val="24"/>
          <w:szCs w:val="24"/>
          <w:lang w:eastAsia="ko-KR"/>
        </w:rPr>
        <w:t xml:space="preserve">2 Актуальность и востребованность ОП. </w:t>
      </w:r>
    </w:p>
    <w:p w:rsidR="00963ECB" w:rsidRPr="00851AB8" w:rsidRDefault="00963ECB" w:rsidP="00963ECB">
      <w:pPr>
        <w:rPr>
          <w:sz w:val="24"/>
          <w:szCs w:val="24"/>
        </w:rPr>
      </w:pPr>
      <w:r w:rsidRPr="00851AB8">
        <w:rPr>
          <w:sz w:val="24"/>
          <w:szCs w:val="24"/>
        </w:rPr>
        <w:t xml:space="preserve">Разработанная ОП является, несомненно, актуальной, которая обусловлена необходимостью подготовки </w:t>
      </w:r>
      <w:r w:rsidRPr="00851AB8">
        <w:rPr>
          <w:rFonts w:eastAsia="Times New Roman"/>
          <w:sz w:val="24"/>
          <w:szCs w:val="24"/>
        </w:rPr>
        <w:t>конкурентоспособных специалистов</w:t>
      </w:r>
      <w:r w:rsidRPr="00851AB8">
        <w:rPr>
          <w:sz w:val="24"/>
          <w:szCs w:val="24"/>
        </w:rPr>
        <w:t xml:space="preserve"> в области нефтегазового дела, которые способны в условиях промысловых условиях бурения и разработки скважин выполнять технические решения и осуществлять выполнение  стратегических программ </w:t>
      </w:r>
      <w:r w:rsidRPr="00851AB8">
        <w:rPr>
          <w:sz w:val="24"/>
          <w:bdr w:val="none" w:sz="0" w:space="0" w:color="auto" w:frame="1"/>
          <w:shd w:val="clear" w:color="auto" w:fill="FFFFFF"/>
        </w:rPr>
        <w:t>по  развитию стратегии в нефтегазовой отрасли</w:t>
      </w:r>
      <w:r w:rsidRPr="00851AB8">
        <w:rPr>
          <w:sz w:val="24"/>
          <w:szCs w:val="24"/>
        </w:rPr>
        <w:t xml:space="preserve">. </w:t>
      </w:r>
    </w:p>
    <w:p w:rsidR="00963ECB" w:rsidRPr="00851AB8" w:rsidRDefault="00963ECB" w:rsidP="00963ECB">
      <w:pPr>
        <w:rPr>
          <w:sz w:val="24"/>
          <w:szCs w:val="24"/>
        </w:rPr>
      </w:pPr>
      <w:r w:rsidRPr="00851AB8">
        <w:rPr>
          <w:sz w:val="24"/>
          <w:szCs w:val="24"/>
        </w:rPr>
        <w:t>Образовательная программа является востребованной в современных условиях бурения скважин и их эксплуатации. Востребованность ОП вытекает из  необходимости повышения конкурентоспособности отечественных специалистов</w:t>
      </w:r>
      <w:r w:rsidRPr="00851AB8">
        <w:rPr>
          <w:rFonts w:eastAsia="Times New Roman"/>
          <w:sz w:val="24"/>
          <w:szCs w:val="24"/>
        </w:rPr>
        <w:t xml:space="preserve"> на рынке труда, которые должны владеть комплексом необходимых знаний и навыков, способностью  оценивать информацию, ставить и решать научные и практические задачи. </w:t>
      </w:r>
      <w:r w:rsidRPr="00851AB8">
        <w:rPr>
          <w:sz w:val="24"/>
          <w:szCs w:val="24"/>
        </w:rPr>
        <w:t>Эти положения показывают значимость ОП для подготовки конкурентоспособных специалистов в высших учебных заведения нашей  страны.</w:t>
      </w:r>
    </w:p>
    <w:p w:rsidR="00963ECB" w:rsidRPr="00851AB8" w:rsidRDefault="00963ECB" w:rsidP="00963ECB">
      <w:pPr>
        <w:rPr>
          <w:sz w:val="24"/>
          <w:szCs w:val="24"/>
          <w:lang w:eastAsia="ko-KR"/>
        </w:rPr>
      </w:pPr>
      <w:r w:rsidRPr="00851AB8">
        <w:rPr>
          <w:sz w:val="24"/>
          <w:szCs w:val="24"/>
          <w:lang w:eastAsia="ko-KR"/>
        </w:rPr>
        <w:t>3 Результаты обучения и компетенции, их связь с запросами рынка труда</w:t>
      </w:r>
    </w:p>
    <w:p w:rsidR="00963ECB" w:rsidRDefault="00963ECB" w:rsidP="00963ECB">
      <w:pPr>
        <w:rPr>
          <w:rFonts w:eastAsia="MS Mincho"/>
          <w:sz w:val="24"/>
          <w:szCs w:val="24"/>
        </w:rPr>
      </w:pPr>
      <w:r w:rsidRPr="00851AB8">
        <w:rPr>
          <w:sz w:val="24"/>
          <w:szCs w:val="24"/>
        </w:rPr>
        <w:t xml:space="preserve">В образовательной программе содержатся результаты обучения и компетенции, а именно: </w:t>
      </w:r>
      <w:r w:rsidRPr="00851AB8">
        <w:rPr>
          <w:sz w:val="24"/>
          <w:szCs w:val="24"/>
          <w:lang w:val="kk-KZ"/>
        </w:rPr>
        <w:t>уметь решать задачи по эксплуатации оборудования, бурению скважин и эксплуатации нефтяных и газовых месторождений с использованием современных методов;</w:t>
      </w:r>
      <w:r w:rsidRPr="00851AB8">
        <w:rPr>
          <w:sz w:val="24"/>
          <w:szCs w:val="24"/>
        </w:rPr>
        <w:t xml:space="preserve"> быть готовы</w:t>
      </w:r>
      <w:r w:rsidRPr="00851AB8">
        <w:rPr>
          <w:sz w:val="24"/>
          <w:szCs w:val="24"/>
          <w:lang w:val="kk-KZ"/>
        </w:rPr>
        <w:t>м</w:t>
      </w:r>
      <w:r w:rsidRPr="00851AB8">
        <w:rPr>
          <w:sz w:val="24"/>
          <w:szCs w:val="24"/>
        </w:rPr>
        <w:t xml:space="preserve"> к приобретению новых знаний и технологий в профессиональной сфере, ставить цели и формулировать задачи, связанные с реализацией профессиональных функций; </w:t>
      </w:r>
      <w:r w:rsidRPr="00851AB8">
        <w:rPr>
          <w:sz w:val="24"/>
          <w:szCs w:val="24"/>
          <w:lang w:val="kk-KZ"/>
        </w:rPr>
        <w:t>обосновывать выбор</w:t>
      </w:r>
      <w:r w:rsidRPr="00851AB8">
        <w:rPr>
          <w:sz w:val="24"/>
          <w:szCs w:val="24"/>
        </w:rPr>
        <w:t xml:space="preserve"> технологических</w:t>
      </w:r>
      <w:r w:rsidRPr="00851AB8">
        <w:rPr>
          <w:sz w:val="24"/>
          <w:szCs w:val="24"/>
          <w:lang w:val="kk-KZ"/>
        </w:rPr>
        <w:t xml:space="preserve"> схем и проектировать оборудование для нефтегазовой отрасли;участвовать в разработке структур производственно-технологических, сервисно-эксплуатационных и монтажно-наладочных подразделений по </w:t>
      </w:r>
      <w:r w:rsidRPr="00851AB8">
        <w:rPr>
          <w:rFonts w:eastAsia="MS Mincho"/>
          <w:sz w:val="24"/>
          <w:szCs w:val="24"/>
        </w:rPr>
        <w:t>бурению нефти и газа.</w:t>
      </w:r>
    </w:p>
    <w:p w:rsidR="00963ECB" w:rsidRDefault="00963ECB" w:rsidP="00963ECB">
      <w:pPr>
        <w:rPr>
          <w:rFonts w:eastAsia="MS Mincho"/>
          <w:sz w:val="24"/>
          <w:szCs w:val="24"/>
        </w:rPr>
      </w:pPr>
    </w:p>
    <w:p w:rsidR="00963ECB" w:rsidRPr="00851AB8" w:rsidRDefault="00963ECB" w:rsidP="00963ECB">
      <w:pPr>
        <w:ind w:firstLine="0"/>
        <w:rPr>
          <w:sz w:val="24"/>
          <w:szCs w:val="24"/>
        </w:rPr>
      </w:pPr>
      <w:r>
        <w:rPr>
          <w:noProof/>
          <w:sz w:val="24"/>
          <w:szCs w:val="24"/>
        </w:rPr>
        <w:lastRenderedPageBreak/>
        <w:drawing>
          <wp:inline distT="0" distB="0" distL="0" distR="0" wp14:anchorId="32DF8F69" wp14:editId="458D895C">
            <wp:extent cx="6115792" cy="783771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6226" cy="7838270"/>
                    </a:xfrm>
                    <a:prstGeom prst="rect">
                      <a:avLst/>
                    </a:prstGeom>
                    <a:noFill/>
                    <a:ln>
                      <a:noFill/>
                    </a:ln>
                  </pic:spPr>
                </pic:pic>
              </a:graphicData>
            </a:graphic>
          </wp:inline>
        </w:drawing>
      </w:r>
    </w:p>
    <w:p w:rsidR="00963ECB" w:rsidRPr="00851AB8" w:rsidRDefault="00963ECB" w:rsidP="00963ECB">
      <w:pPr>
        <w:spacing w:after="200" w:line="276" w:lineRule="auto"/>
        <w:rPr>
          <w:sz w:val="24"/>
          <w:szCs w:val="24"/>
          <w:lang w:eastAsia="ko-KR"/>
        </w:rPr>
      </w:pPr>
      <w:r w:rsidRPr="00851AB8">
        <w:rPr>
          <w:sz w:val="24"/>
          <w:szCs w:val="24"/>
          <w:lang w:eastAsia="ko-KR"/>
        </w:rPr>
        <w:br w:type="page"/>
      </w:r>
    </w:p>
    <w:p w:rsidR="00963ECB" w:rsidRPr="00851AB8" w:rsidRDefault="00963ECB" w:rsidP="00963ECB">
      <w:pPr>
        <w:jc w:val="center"/>
        <w:rPr>
          <w:sz w:val="24"/>
          <w:szCs w:val="24"/>
          <w:lang w:eastAsia="ko-KR"/>
        </w:rPr>
      </w:pPr>
      <w:r w:rsidRPr="00851AB8">
        <w:rPr>
          <w:sz w:val="24"/>
          <w:szCs w:val="24"/>
          <w:lang w:eastAsia="ko-KR"/>
        </w:rPr>
        <w:lastRenderedPageBreak/>
        <w:t>РЕЦЕНЗИЯ</w:t>
      </w:r>
    </w:p>
    <w:p w:rsidR="00963ECB" w:rsidRPr="00851AB8" w:rsidRDefault="00963ECB" w:rsidP="00963ECB">
      <w:pPr>
        <w:jc w:val="center"/>
        <w:rPr>
          <w:sz w:val="24"/>
          <w:szCs w:val="24"/>
          <w:lang w:eastAsia="ko-KR"/>
        </w:rPr>
      </w:pPr>
      <w:r w:rsidRPr="00851AB8">
        <w:rPr>
          <w:sz w:val="24"/>
          <w:szCs w:val="24"/>
          <w:lang w:eastAsia="ko-KR"/>
        </w:rPr>
        <w:t>на образовательную программу</w:t>
      </w:r>
    </w:p>
    <w:p w:rsidR="00963ECB" w:rsidRPr="00851AB8" w:rsidRDefault="00963ECB" w:rsidP="00963ECB">
      <w:pPr>
        <w:jc w:val="center"/>
        <w:rPr>
          <w:sz w:val="24"/>
          <w:szCs w:val="24"/>
          <w:lang w:eastAsia="ko-KR"/>
        </w:rPr>
      </w:pPr>
      <w:r w:rsidRPr="00851AB8">
        <w:rPr>
          <w:sz w:val="24"/>
          <w:szCs w:val="24"/>
          <w:lang w:eastAsia="ko-KR"/>
        </w:rPr>
        <w:t>6В07210 - «Нефтегазовое дело»,</w:t>
      </w:r>
    </w:p>
    <w:p w:rsidR="00963ECB" w:rsidRPr="00851AB8" w:rsidRDefault="00963ECB" w:rsidP="00963ECB">
      <w:pPr>
        <w:jc w:val="center"/>
        <w:rPr>
          <w:sz w:val="24"/>
          <w:szCs w:val="24"/>
          <w:lang w:eastAsia="ko-KR"/>
        </w:rPr>
      </w:pPr>
      <w:r w:rsidRPr="00851AB8">
        <w:rPr>
          <w:sz w:val="24"/>
          <w:szCs w:val="24"/>
          <w:lang w:eastAsia="ko-KR"/>
        </w:rPr>
        <w:t>разработанной в ЮКУ им. М. Ауэзова, г.Шымкент</w:t>
      </w:r>
    </w:p>
    <w:p w:rsidR="00963ECB" w:rsidRPr="00851AB8" w:rsidRDefault="00963ECB" w:rsidP="00963ECB">
      <w:pPr>
        <w:jc w:val="center"/>
        <w:rPr>
          <w:sz w:val="24"/>
          <w:szCs w:val="24"/>
          <w:lang w:eastAsia="ko-KR"/>
        </w:rPr>
      </w:pPr>
    </w:p>
    <w:p w:rsidR="00963ECB" w:rsidRPr="00851AB8" w:rsidRDefault="00963ECB" w:rsidP="00963ECB">
      <w:pPr>
        <w:jc w:val="center"/>
        <w:rPr>
          <w:sz w:val="24"/>
          <w:szCs w:val="24"/>
          <w:lang w:eastAsia="ko-KR"/>
        </w:rPr>
      </w:pPr>
    </w:p>
    <w:p w:rsidR="00963ECB" w:rsidRPr="00851AB8" w:rsidRDefault="00963ECB" w:rsidP="00963ECB">
      <w:pPr>
        <w:rPr>
          <w:sz w:val="24"/>
          <w:szCs w:val="24"/>
          <w:lang w:eastAsia="ko-KR"/>
        </w:rPr>
      </w:pPr>
      <w:r w:rsidRPr="00851AB8">
        <w:rPr>
          <w:sz w:val="24"/>
          <w:szCs w:val="24"/>
          <w:lang w:eastAsia="ko-KR"/>
        </w:rPr>
        <w:t xml:space="preserve">1 Краткая характеристика предприятия и профиль ее деятельности. </w:t>
      </w:r>
    </w:p>
    <w:p w:rsidR="00963ECB" w:rsidRPr="00851AB8" w:rsidRDefault="00963ECB" w:rsidP="00963ECB">
      <w:pPr>
        <w:rPr>
          <w:sz w:val="24"/>
          <w:szCs w:val="24"/>
          <w:lang w:eastAsia="ko-KR"/>
        </w:rPr>
      </w:pPr>
      <w:r w:rsidRPr="00851AB8">
        <w:rPr>
          <w:sz w:val="24"/>
          <w:szCs w:val="24"/>
          <w:lang w:eastAsia="ko-KR"/>
        </w:rPr>
        <w:t xml:space="preserve">Нефтегазовая отрасль - это самая конкурентоспособная отрасль и основной налогоплательщик, обеспечивающий существенную часть бюджета Республики Казахстан. Нефтегазовое дело вбирает в себя все стадии, которые проходят нефть и газ от выявления в недрах до поступления к потребителю. Нефтегазовая отрасль испытывает острую нехватку высококвалифицированных кадров. Поэтому подготовку высокопрофессиональных кадров в области бурения нефтяных и газовых скважин является важнейшей задачей отрасли. Подготовка бакалавров в ЮКУ им. М.Ауэзова по специальности «Нефтегазовое дело» осуществляется с 2004 года. </w:t>
      </w:r>
    </w:p>
    <w:p w:rsidR="00963ECB" w:rsidRPr="00851AB8" w:rsidRDefault="00963ECB" w:rsidP="00963ECB">
      <w:pPr>
        <w:rPr>
          <w:sz w:val="24"/>
          <w:szCs w:val="24"/>
          <w:lang w:eastAsia="ko-KR"/>
        </w:rPr>
      </w:pPr>
      <w:r w:rsidRPr="00851AB8">
        <w:rPr>
          <w:sz w:val="24"/>
          <w:szCs w:val="24"/>
          <w:lang w:eastAsia="ko-KR"/>
        </w:rPr>
        <w:t xml:space="preserve">Программа разработана с учетом профессиональных стандартов НПП РК «Атамекен» и мнения работодателей и носит междисциплинарный характер. Программа направлена на подготовку высокопрофессиональных кадров в области бурения нефтяных и газовых скважин. </w:t>
      </w:r>
    </w:p>
    <w:p w:rsidR="00963ECB" w:rsidRPr="00851AB8" w:rsidRDefault="00963ECB" w:rsidP="00963ECB">
      <w:pPr>
        <w:rPr>
          <w:sz w:val="24"/>
          <w:szCs w:val="24"/>
          <w:lang w:eastAsia="ko-KR"/>
        </w:rPr>
      </w:pPr>
      <w:r w:rsidRPr="00851AB8">
        <w:rPr>
          <w:sz w:val="24"/>
          <w:szCs w:val="24"/>
          <w:lang w:eastAsia="ko-KR"/>
        </w:rPr>
        <w:t xml:space="preserve">2 Актуальность и востребованность ОП. </w:t>
      </w:r>
    </w:p>
    <w:p w:rsidR="00963ECB" w:rsidRPr="00851AB8" w:rsidRDefault="00963ECB" w:rsidP="00963ECB">
      <w:pPr>
        <w:rPr>
          <w:sz w:val="24"/>
          <w:szCs w:val="24"/>
          <w:lang w:eastAsia="ko-KR"/>
        </w:rPr>
      </w:pPr>
      <w:r w:rsidRPr="00851AB8">
        <w:rPr>
          <w:sz w:val="24"/>
          <w:szCs w:val="24"/>
          <w:lang w:eastAsia="ko-KR"/>
        </w:rPr>
        <w:t xml:space="preserve">Актуальность ОП </w:t>
      </w:r>
      <w:r>
        <w:rPr>
          <w:sz w:val="24"/>
          <w:szCs w:val="24"/>
          <w:lang w:eastAsia="ko-KR"/>
        </w:rPr>
        <w:t>«</w:t>
      </w:r>
      <w:r w:rsidRPr="00851AB8">
        <w:rPr>
          <w:sz w:val="24"/>
          <w:szCs w:val="24"/>
          <w:lang w:eastAsia="ko-KR"/>
        </w:rPr>
        <w:t>Нефтегазовое дело</w:t>
      </w:r>
      <w:r>
        <w:rPr>
          <w:sz w:val="24"/>
          <w:szCs w:val="24"/>
          <w:lang w:eastAsia="ko-KR"/>
        </w:rPr>
        <w:t>»</w:t>
      </w:r>
      <w:r w:rsidRPr="00851AB8">
        <w:rPr>
          <w:sz w:val="24"/>
          <w:szCs w:val="24"/>
          <w:lang w:eastAsia="ko-KR"/>
        </w:rPr>
        <w:t xml:space="preserve">, направлена на обеспечение расширенного воспроизводство интеллектуальных ресурсов нефтегазового комплекса РК, стать локомотивом научно-технического прогресса нефтегазового производства как важнейшего фактора устойчивого развития страны, т.е. сформировать высококвалифицированного, компетентного специалиста, востребованного на рынке труда. Обучение по ОП </w:t>
      </w:r>
      <w:r>
        <w:rPr>
          <w:sz w:val="24"/>
          <w:szCs w:val="24"/>
          <w:lang w:eastAsia="ko-KR"/>
        </w:rPr>
        <w:t>«</w:t>
      </w:r>
      <w:r w:rsidRPr="00851AB8">
        <w:rPr>
          <w:sz w:val="24"/>
          <w:szCs w:val="24"/>
          <w:lang w:eastAsia="ko-KR"/>
        </w:rPr>
        <w:t>Нефтегазовое дело</w:t>
      </w:r>
      <w:r>
        <w:rPr>
          <w:sz w:val="24"/>
          <w:szCs w:val="24"/>
          <w:lang w:eastAsia="ko-KR"/>
        </w:rPr>
        <w:t>»</w:t>
      </w:r>
      <w:r w:rsidRPr="00851AB8">
        <w:rPr>
          <w:sz w:val="24"/>
          <w:szCs w:val="24"/>
          <w:lang w:eastAsia="ko-KR"/>
        </w:rPr>
        <w:t xml:space="preserve"> направлено на практическую и научно-исследовательскую деятельность при решениях актуальных проблем в нефтегазовой отрасли.</w:t>
      </w:r>
    </w:p>
    <w:p w:rsidR="00963ECB" w:rsidRPr="00851AB8" w:rsidRDefault="00963ECB" w:rsidP="00963ECB">
      <w:pPr>
        <w:rPr>
          <w:sz w:val="24"/>
          <w:szCs w:val="24"/>
          <w:lang w:eastAsia="ko-KR"/>
        </w:rPr>
      </w:pPr>
      <w:r w:rsidRPr="00851AB8">
        <w:rPr>
          <w:sz w:val="24"/>
          <w:szCs w:val="24"/>
          <w:lang w:eastAsia="ko-KR"/>
        </w:rPr>
        <w:t>3 Результаты обучения и компетенции, их связь с запросами рынка труда</w:t>
      </w:r>
    </w:p>
    <w:p w:rsidR="00963ECB" w:rsidRPr="00851AB8" w:rsidRDefault="00963ECB" w:rsidP="00963ECB">
      <w:pPr>
        <w:rPr>
          <w:sz w:val="24"/>
          <w:szCs w:val="24"/>
          <w:lang w:eastAsia="ko-KR"/>
        </w:rPr>
      </w:pPr>
      <w:r w:rsidRPr="00851AB8">
        <w:rPr>
          <w:sz w:val="24"/>
          <w:szCs w:val="24"/>
          <w:lang w:eastAsia="ko-KR"/>
        </w:rPr>
        <w:t>Успешное обучение по ОП позволяет сформировать следующие результаты обучения и компетенции:</w:t>
      </w:r>
    </w:p>
    <w:p w:rsidR="00963ECB" w:rsidRPr="00851AB8" w:rsidRDefault="00963ECB" w:rsidP="00963ECB">
      <w:pPr>
        <w:rPr>
          <w:sz w:val="24"/>
          <w:szCs w:val="24"/>
          <w:lang w:eastAsia="ko-KR"/>
        </w:rPr>
      </w:pPr>
      <w:r w:rsidRPr="00851AB8">
        <w:rPr>
          <w:sz w:val="24"/>
          <w:szCs w:val="24"/>
          <w:lang w:eastAsia="ko-KR"/>
        </w:rPr>
        <w:t>- Свободно коммуницировать в профессиональной среде и социуме на  казахском, русском и английском языках.</w:t>
      </w:r>
    </w:p>
    <w:p w:rsidR="00963ECB" w:rsidRPr="00851AB8" w:rsidRDefault="00963ECB" w:rsidP="00963ECB">
      <w:pPr>
        <w:rPr>
          <w:sz w:val="24"/>
          <w:szCs w:val="24"/>
          <w:lang w:eastAsia="ko-KR"/>
        </w:rPr>
      </w:pPr>
      <w:r w:rsidRPr="00851AB8">
        <w:rPr>
          <w:sz w:val="24"/>
          <w:szCs w:val="24"/>
          <w:lang w:eastAsia="ko-KR"/>
        </w:rPr>
        <w:t>- Демонстрировать естественнонаучные, математические, общественные, социально-экономические и инженерные знания в профессиональной деятельности, методы математической обработки данных, теоретического и экспериментального исследования, нормативные документы и элементы экономического анализа.</w:t>
      </w:r>
    </w:p>
    <w:p w:rsidR="00963ECB" w:rsidRPr="00851AB8" w:rsidRDefault="00963ECB" w:rsidP="00963ECB">
      <w:pPr>
        <w:rPr>
          <w:sz w:val="24"/>
          <w:szCs w:val="24"/>
          <w:lang w:eastAsia="ko-KR"/>
        </w:rPr>
      </w:pPr>
      <w:r w:rsidRPr="00851AB8">
        <w:rPr>
          <w:sz w:val="24"/>
          <w:szCs w:val="24"/>
          <w:lang w:eastAsia="ko-KR"/>
        </w:rPr>
        <w:t>- Обладать информационной и вычислительной грамотностью, умением обобщения, анализа и восприятия информации, постановки цели и выбора путей ее достижения.</w:t>
      </w:r>
    </w:p>
    <w:p w:rsidR="00963ECB" w:rsidRPr="00851AB8" w:rsidRDefault="00963ECB" w:rsidP="00963ECB">
      <w:pPr>
        <w:rPr>
          <w:sz w:val="24"/>
          <w:szCs w:val="24"/>
          <w:lang w:eastAsia="ko-KR"/>
        </w:rPr>
      </w:pPr>
      <w:r w:rsidRPr="00851AB8">
        <w:rPr>
          <w:sz w:val="24"/>
          <w:szCs w:val="24"/>
          <w:lang w:eastAsia="ko-KR"/>
        </w:rPr>
        <w:t>- Уметь решать задачи по эксплуатации оборудования, бурению скважин и эксплуатации нефтяных и газовых месторождений с использованием современных методов.</w:t>
      </w:r>
    </w:p>
    <w:p w:rsidR="00963ECB" w:rsidRPr="00851AB8" w:rsidRDefault="00963ECB" w:rsidP="00963ECB">
      <w:pPr>
        <w:rPr>
          <w:sz w:val="24"/>
          <w:szCs w:val="24"/>
          <w:lang w:eastAsia="ko-KR"/>
        </w:rPr>
      </w:pPr>
      <w:r w:rsidRPr="00851AB8">
        <w:rPr>
          <w:sz w:val="24"/>
          <w:szCs w:val="24"/>
          <w:lang w:eastAsia="ko-KR"/>
        </w:rPr>
        <w:t>- Участвовать в разработке организационно-технической документации и подготовке документации по менеджменту качества технологических процессов на производственных участках, а также понимать необходимость работы в команде в соответствии с профессиональной этикой.</w:t>
      </w:r>
    </w:p>
    <w:p w:rsidR="00963ECB" w:rsidRPr="00851AB8" w:rsidRDefault="00963ECB" w:rsidP="00963ECB">
      <w:pPr>
        <w:rPr>
          <w:sz w:val="24"/>
          <w:szCs w:val="24"/>
          <w:lang w:eastAsia="ko-KR"/>
        </w:rPr>
      </w:pPr>
      <w:r w:rsidRPr="00851AB8">
        <w:rPr>
          <w:sz w:val="24"/>
          <w:szCs w:val="24"/>
          <w:lang w:eastAsia="ko-KR"/>
        </w:rPr>
        <w:t>- Уметь организовывать и контролировать выполнение основных видов регламентных работ по эксплуатации, капитальному ремонту скважин с использованием современных достижений науки и техники.</w:t>
      </w:r>
    </w:p>
    <w:p w:rsidR="00963ECB" w:rsidRPr="00851AB8" w:rsidRDefault="00963ECB" w:rsidP="00963ECB">
      <w:pPr>
        <w:rPr>
          <w:sz w:val="24"/>
          <w:szCs w:val="24"/>
          <w:lang w:eastAsia="ko-KR"/>
        </w:rPr>
      </w:pPr>
      <w:r w:rsidRPr="00851AB8">
        <w:rPr>
          <w:sz w:val="24"/>
          <w:szCs w:val="24"/>
          <w:lang w:eastAsia="ko-KR"/>
        </w:rPr>
        <w:t>- Проводить испытания по монтажу и эксплуатации  бурового оборудования, нефтегазовых сооружений и их элементов на надежность по новейшим методикам.</w:t>
      </w:r>
    </w:p>
    <w:p w:rsidR="00963ECB" w:rsidRPr="00851AB8" w:rsidRDefault="00963ECB" w:rsidP="00963ECB">
      <w:pPr>
        <w:ind w:firstLine="0"/>
        <w:jc w:val="center"/>
        <w:rPr>
          <w:sz w:val="24"/>
          <w:lang w:eastAsia="ko-KR"/>
        </w:rPr>
      </w:pPr>
      <w:r>
        <w:rPr>
          <w:noProof/>
          <w:sz w:val="24"/>
          <w:szCs w:val="24"/>
        </w:rPr>
        <w:lastRenderedPageBreak/>
        <w:drawing>
          <wp:inline distT="0" distB="0" distL="0" distR="0" wp14:anchorId="61DB5C92" wp14:editId="377B3830">
            <wp:extent cx="6258116" cy="8918369"/>
            <wp:effectExtent l="0" t="0" r="0"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58127" cy="8918385"/>
                    </a:xfrm>
                    <a:prstGeom prst="rect">
                      <a:avLst/>
                    </a:prstGeom>
                    <a:noFill/>
                    <a:ln>
                      <a:noFill/>
                    </a:ln>
                  </pic:spPr>
                </pic:pic>
              </a:graphicData>
            </a:graphic>
          </wp:inline>
        </w:drawing>
      </w:r>
      <w:r w:rsidRPr="00851AB8">
        <w:rPr>
          <w:sz w:val="24"/>
          <w:lang w:eastAsia="ko-KR"/>
        </w:rPr>
        <w:br w:type="page"/>
      </w:r>
    </w:p>
    <w:p w:rsidR="00963ECB" w:rsidRPr="00851AB8" w:rsidRDefault="00963ECB" w:rsidP="00963ECB">
      <w:pPr>
        <w:jc w:val="right"/>
        <w:rPr>
          <w:sz w:val="24"/>
          <w:szCs w:val="24"/>
          <w:lang w:eastAsia="ko-KR"/>
        </w:rPr>
      </w:pPr>
      <w:r w:rsidRPr="00851AB8">
        <w:rPr>
          <w:sz w:val="24"/>
          <w:szCs w:val="24"/>
          <w:lang w:eastAsia="ko-KR"/>
        </w:rPr>
        <w:lastRenderedPageBreak/>
        <w:t>Приложение 2</w:t>
      </w:r>
    </w:p>
    <w:p w:rsidR="00963ECB" w:rsidRPr="00851AB8" w:rsidRDefault="00963ECB" w:rsidP="00963ECB">
      <w:pPr>
        <w:jc w:val="center"/>
        <w:rPr>
          <w:sz w:val="24"/>
          <w:szCs w:val="24"/>
          <w:lang w:eastAsia="ko-KR"/>
        </w:rPr>
      </w:pPr>
    </w:p>
    <w:p w:rsidR="00963ECB" w:rsidRPr="00851AB8" w:rsidRDefault="00963ECB" w:rsidP="00963ECB">
      <w:pPr>
        <w:jc w:val="center"/>
        <w:rPr>
          <w:sz w:val="24"/>
          <w:szCs w:val="24"/>
          <w:lang w:eastAsia="ko-KR"/>
        </w:rPr>
      </w:pPr>
    </w:p>
    <w:p w:rsidR="00963ECB" w:rsidRPr="00851AB8" w:rsidRDefault="00963ECB" w:rsidP="00963ECB">
      <w:pPr>
        <w:jc w:val="center"/>
        <w:rPr>
          <w:b/>
          <w:sz w:val="24"/>
          <w:szCs w:val="24"/>
          <w:lang w:eastAsia="ko-KR"/>
        </w:rPr>
      </w:pPr>
      <w:r w:rsidRPr="00851AB8">
        <w:rPr>
          <w:b/>
          <w:sz w:val="24"/>
          <w:szCs w:val="24"/>
          <w:lang w:eastAsia="ko-KR"/>
        </w:rPr>
        <w:t>Экспертное заключение</w:t>
      </w:r>
    </w:p>
    <w:p w:rsidR="00963ECB" w:rsidRPr="00851AB8" w:rsidRDefault="00963ECB" w:rsidP="00963ECB">
      <w:pPr>
        <w:jc w:val="center"/>
        <w:rPr>
          <w:sz w:val="24"/>
          <w:szCs w:val="24"/>
          <w:lang w:eastAsia="ko-KR"/>
        </w:rPr>
      </w:pPr>
      <w:r w:rsidRPr="00851AB8">
        <w:rPr>
          <w:sz w:val="24"/>
          <w:szCs w:val="24"/>
          <w:lang w:eastAsia="ko-KR"/>
        </w:rPr>
        <w:t xml:space="preserve">на образовательную программу </w:t>
      </w:r>
    </w:p>
    <w:p w:rsidR="00963ECB" w:rsidRPr="00851AB8" w:rsidRDefault="00963ECB" w:rsidP="00963ECB">
      <w:pPr>
        <w:jc w:val="center"/>
        <w:rPr>
          <w:sz w:val="24"/>
          <w:szCs w:val="24"/>
          <w:lang w:eastAsia="ko-KR"/>
        </w:rPr>
      </w:pPr>
      <w:r w:rsidRPr="00851AB8">
        <w:rPr>
          <w:sz w:val="24"/>
          <w:szCs w:val="24"/>
        </w:rPr>
        <w:t>6В07210</w:t>
      </w:r>
      <w:r w:rsidRPr="00851AB8">
        <w:rPr>
          <w:bCs/>
          <w:sz w:val="24"/>
          <w:szCs w:val="24"/>
        </w:rPr>
        <w:t xml:space="preserve"> -</w:t>
      </w:r>
      <w:r w:rsidRPr="00851AB8">
        <w:rPr>
          <w:sz w:val="24"/>
          <w:szCs w:val="24"/>
          <w:lang w:eastAsia="ko-KR"/>
        </w:rPr>
        <w:t>«</w:t>
      </w:r>
      <w:r w:rsidRPr="00851AB8">
        <w:rPr>
          <w:sz w:val="24"/>
          <w:szCs w:val="24"/>
        </w:rPr>
        <w:t>Нефтегазовое дело</w:t>
      </w:r>
      <w:r w:rsidRPr="00851AB8">
        <w:rPr>
          <w:sz w:val="24"/>
          <w:szCs w:val="24"/>
          <w:lang w:eastAsia="ko-KR"/>
        </w:rPr>
        <w:t>»</w:t>
      </w:r>
    </w:p>
    <w:p w:rsidR="00963ECB" w:rsidRPr="00851AB8" w:rsidRDefault="00963ECB" w:rsidP="00963ECB">
      <w:pPr>
        <w:jc w:val="center"/>
        <w:rPr>
          <w:sz w:val="24"/>
          <w:szCs w:val="24"/>
          <w:lang w:eastAsia="ko-KR"/>
        </w:rPr>
      </w:pPr>
    </w:p>
    <w:p w:rsidR="00963ECB" w:rsidRPr="00851AB8" w:rsidRDefault="00963ECB" w:rsidP="00963ECB">
      <w:pPr>
        <w:jc w:val="center"/>
        <w:rPr>
          <w:sz w:val="24"/>
          <w:szCs w:val="24"/>
          <w:lang w:eastAsia="ko-KR"/>
        </w:rPr>
      </w:pPr>
    </w:p>
    <w:p w:rsidR="00963ECB" w:rsidRPr="00851AB8" w:rsidRDefault="00963ECB" w:rsidP="00963ECB">
      <w:pPr>
        <w:widowControl w:val="0"/>
        <w:tabs>
          <w:tab w:val="left" w:pos="952"/>
        </w:tabs>
        <w:rPr>
          <w:rFonts w:eastAsia="Times New Roman"/>
          <w:sz w:val="24"/>
          <w:szCs w:val="24"/>
          <w:lang w:eastAsia="en-US" w:bidi="he-IL"/>
        </w:rPr>
      </w:pPr>
      <w:r w:rsidRPr="00851AB8">
        <w:rPr>
          <w:rFonts w:eastAsia="Times New Roman"/>
          <w:b/>
          <w:sz w:val="24"/>
          <w:szCs w:val="24"/>
          <w:lang w:eastAsia="en-US" w:bidi="he-IL"/>
        </w:rPr>
        <w:t>1. Актуальность ОП.</w:t>
      </w:r>
      <w:r w:rsidRPr="00851AB8">
        <w:rPr>
          <w:rFonts w:eastAsia="Times New Roman"/>
          <w:sz w:val="24"/>
          <w:szCs w:val="24"/>
          <w:lang w:eastAsia="en-US" w:bidi="he-IL"/>
        </w:rPr>
        <w:t xml:space="preserve"> В рамках государственной программы развития образования Республики Казахстан перед высшей школой поставлена задача выполнения параметров Болонской декларации. Факультативным параметром Болонского процесса является модульная система обучения, которая имеет большую значимость в планировании и организации учебного процесса с учетом интересов работодателей и запросов общества.</w:t>
      </w:r>
    </w:p>
    <w:p w:rsidR="00963ECB" w:rsidRPr="00851AB8" w:rsidRDefault="00963ECB" w:rsidP="00963ECB">
      <w:pPr>
        <w:widowControl w:val="0"/>
        <w:rPr>
          <w:rFonts w:eastAsia="Times New Roman"/>
          <w:sz w:val="24"/>
          <w:szCs w:val="24"/>
          <w:lang w:eastAsia="en-US" w:bidi="he-IL"/>
        </w:rPr>
      </w:pPr>
      <w:r w:rsidRPr="00851AB8">
        <w:rPr>
          <w:rFonts w:eastAsia="Times New Roman"/>
          <w:sz w:val="24"/>
          <w:szCs w:val="24"/>
          <w:lang w:eastAsia="en-US" w:bidi="he-IL"/>
        </w:rPr>
        <w:t xml:space="preserve">Модульная система и связанные с ее введением интенсификация информационно-деятельного процесса обучения, система контроля знаний и профессиональной пригодности приведет к повышению эффективности и качества подготовки специалистов, обеспечению целенаправленности творческой деятельности личности. В связи с этим разработка образовательной программы </w:t>
      </w:r>
      <w:r w:rsidRPr="00851AB8">
        <w:rPr>
          <w:rFonts w:eastAsia="Times New Roman"/>
          <w:spacing w:val="2"/>
          <w:sz w:val="24"/>
          <w:szCs w:val="24"/>
          <w:lang w:eastAsia="en-US" w:bidi="he-IL"/>
        </w:rPr>
        <w:t>6В07210</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Нефтегазовое дело</w:t>
      </w:r>
      <w:r w:rsidRPr="00851AB8">
        <w:rPr>
          <w:rFonts w:eastAsia="Times New Roman"/>
          <w:spacing w:val="2"/>
          <w:sz w:val="24"/>
          <w:szCs w:val="24"/>
          <w:lang w:eastAsia="ko-KR" w:bidi="he-IL"/>
        </w:rPr>
        <w:t>»</w:t>
      </w:r>
      <w:r w:rsidRPr="00851AB8">
        <w:rPr>
          <w:rFonts w:eastAsia="Times New Roman"/>
          <w:sz w:val="24"/>
          <w:szCs w:val="24"/>
          <w:lang w:eastAsia="en-US" w:bidi="he-IL"/>
        </w:rPr>
        <w:t xml:space="preserve"> является актуальной задачей.</w:t>
      </w:r>
    </w:p>
    <w:p w:rsidR="00963ECB" w:rsidRPr="00851AB8" w:rsidRDefault="00963ECB" w:rsidP="00963ECB">
      <w:pPr>
        <w:widowControl w:val="0"/>
        <w:tabs>
          <w:tab w:val="left" w:pos="1038"/>
        </w:tabs>
        <w:rPr>
          <w:rFonts w:eastAsia="Times New Roman"/>
          <w:sz w:val="24"/>
          <w:szCs w:val="24"/>
          <w:lang w:eastAsia="en-US" w:bidi="he-IL"/>
        </w:rPr>
      </w:pPr>
      <w:r w:rsidRPr="00851AB8">
        <w:rPr>
          <w:rFonts w:eastAsia="Times New Roman"/>
          <w:b/>
          <w:sz w:val="24"/>
          <w:szCs w:val="24"/>
          <w:lang w:eastAsia="en-US" w:bidi="he-IL"/>
        </w:rPr>
        <w:t>2. Соответствие ОП</w:t>
      </w:r>
      <w:r w:rsidRPr="00851AB8">
        <w:rPr>
          <w:rFonts w:eastAsia="Times New Roman"/>
          <w:sz w:val="24"/>
          <w:szCs w:val="24"/>
          <w:lang w:eastAsia="en-US" w:bidi="he-IL"/>
        </w:rPr>
        <w:t xml:space="preserve"> сформулированным целям, согласующимся с миссией вуза, запросами работодателей и студентов. Образовательная программа </w:t>
      </w:r>
      <w:r w:rsidRPr="00851AB8">
        <w:rPr>
          <w:rFonts w:eastAsia="Times New Roman"/>
          <w:spacing w:val="2"/>
          <w:sz w:val="24"/>
          <w:szCs w:val="24"/>
          <w:lang w:eastAsia="en-US" w:bidi="he-IL"/>
        </w:rPr>
        <w:t>6В07210</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Нефтегазовое дело</w:t>
      </w:r>
      <w:r w:rsidRPr="00851AB8">
        <w:rPr>
          <w:rFonts w:eastAsia="Times New Roman"/>
          <w:spacing w:val="2"/>
          <w:sz w:val="24"/>
          <w:szCs w:val="24"/>
          <w:lang w:eastAsia="ko-KR" w:bidi="he-IL"/>
        </w:rPr>
        <w:t>»</w:t>
      </w:r>
      <w:r w:rsidRPr="00851AB8">
        <w:rPr>
          <w:rFonts w:eastAsia="Times New Roman"/>
          <w:sz w:val="24"/>
          <w:szCs w:val="24"/>
          <w:lang w:eastAsia="en-US" w:bidi="he-IL"/>
        </w:rPr>
        <w:t xml:space="preserve"> соответствует целям, согласованным с миссией вуза, запросами работодателей и студентов. Это подтверждается подготовкой специалистов, владеющих теоретическими и практическими знаниями в области </w:t>
      </w:r>
      <w:r w:rsidRPr="00851AB8">
        <w:rPr>
          <w:rFonts w:eastAsia="Times New Roman"/>
          <w:sz w:val="24"/>
          <w:szCs w:val="24"/>
          <w:lang w:val="kk-KZ" w:eastAsia="en-US" w:bidi="he-IL"/>
        </w:rPr>
        <w:t>бурения</w:t>
      </w:r>
      <w:r w:rsidRPr="00851AB8">
        <w:rPr>
          <w:rFonts w:eastAsia="Times New Roman"/>
          <w:sz w:val="24"/>
          <w:szCs w:val="24"/>
          <w:lang w:eastAsia="en-US" w:bidi="he-IL"/>
        </w:rPr>
        <w:t xml:space="preserve"> нефтяных и газовых скважин, владеющими методами и инструментами оценки и анализа современного состояния развития производства, а также способных применять приобретенные знания и навыки для эффективного решения производственных задач.</w:t>
      </w:r>
    </w:p>
    <w:p w:rsidR="00963ECB" w:rsidRPr="00851AB8" w:rsidRDefault="00963ECB" w:rsidP="00963ECB">
      <w:pPr>
        <w:widowControl w:val="0"/>
        <w:tabs>
          <w:tab w:val="left" w:pos="1110"/>
        </w:tabs>
        <w:rPr>
          <w:rFonts w:eastAsia="Times New Roman"/>
          <w:sz w:val="24"/>
          <w:szCs w:val="24"/>
          <w:lang w:eastAsia="en-US" w:bidi="he-IL"/>
        </w:rPr>
      </w:pPr>
      <w:r w:rsidRPr="00851AB8">
        <w:rPr>
          <w:rFonts w:eastAsia="Times New Roman"/>
          <w:b/>
          <w:sz w:val="24"/>
          <w:szCs w:val="24"/>
          <w:lang w:eastAsia="en-US" w:bidi="he-IL"/>
        </w:rPr>
        <w:t>3. Соответствие Национальной рамке квалификаций Республики Казахстан.</w:t>
      </w:r>
      <w:r w:rsidRPr="00851AB8">
        <w:rPr>
          <w:rFonts w:eastAsia="Times New Roman"/>
          <w:sz w:val="24"/>
          <w:szCs w:val="24"/>
          <w:lang w:eastAsia="en-US" w:bidi="he-IL"/>
        </w:rPr>
        <w:t xml:space="preserve"> Национальная рамка квалификаций наряду с отраслевыми рамками и профессиональными стандартами входит в Национальную систему квалификаций. На ее основе разработаны отраслевые рамки квалификаций в сферах образования и науки, труда, сельского хозяйства. Национальная рамка квалификаций в Казахстане разработана и утверждена протоколом РТК от 16.03.2016. Национальная квалификационная рамка - это гармонизация национальной системы образования с европейской. Образовательная программа «Бурение нефтяных и газовых скважин» соответствует </w:t>
      </w:r>
      <w:r w:rsidRPr="00851AB8">
        <w:rPr>
          <w:rFonts w:eastAsia="Times New Roman"/>
          <w:spacing w:val="2"/>
          <w:sz w:val="24"/>
          <w:szCs w:val="24"/>
          <w:lang w:eastAsia="en-US" w:bidi="he-IL"/>
        </w:rPr>
        <w:t xml:space="preserve">отраслевой рамкой квалификации нефтегазовой, нефтеперерабатывающей и нефтехимической отраслей (протокол № 2 от 27.12.2016 г.), </w:t>
      </w:r>
      <w:r w:rsidRPr="00851AB8">
        <w:rPr>
          <w:rFonts w:eastAsia="Times New Roman"/>
          <w:bCs/>
          <w:spacing w:val="2"/>
          <w:sz w:val="24"/>
          <w:szCs w:val="24"/>
          <w:lang w:eastAsia="en-US" w:bidi="he-IL"/>
        </w:rPr>
        <w:t>О</w:t>
      </w:r>
      <w:r w:rsidRPr="00851AB8">
        <w:rPr>
          <w:rFonts w:eastAsia="Times New Roman"/>
          <w:bCs/>
          <w:spacing w:val="1"/>
          <w:sz w:val="24"/>
          <w:szCs w:val="24"/>
          <w:lang w:eastAsia="en-US" w:bidi="he-IL"/>
        </w:rPr>
        <w:t>т</w:t>
      </w:r>
      <w:r w:rsidRPr="00851AB8">
        <w:rPr>
          <w:rFonts w:eastAsia="Times New Roman"/>
          <w:bCs/>
          <w:spacing w:val="-3"/>
          <w:sz w:val="24"/>
          <w:szCs w:val="24"/>
          <w:lang w:eastAsia="en-US" w:bidi="he-IL"/>
        </w:rPr>
        <w:t>р</w:t>
      </w:r>
      <w:r w:rsidRPr="00851AB8">
        <w:rPr>
          <w:rFonts w:eastAsia="Times New Roman"/>
          <w:bCs/>
          <w:spacing w:val="1"/>
          <w:sz w:val="24"/>
          <w:szCs w:val="24"/>
          <w:lang w:eastAsia="en-US" w:bidi="he-IL"/>
        </w:rPr>
        <w:t>а</w:t>
      </w:r>
      <w:r w:rsidRPr="00851AB8">
        <w:rPr>
          <w:rFonts w:eastAsia="Times New Roman"/>
          <w:bCs/>
          <w:spacing w:val="2"/>
          <w:sz w:val="24"/>
          <w:szCs w:val="24"/>
          <w:lang w:eastAsia="en-US" w:bidi="he-IL"/>
        </w:rPr>
        <w:t>с</w:t>
      </w:r>
      <w:r w:rsidRPr="00851AB8">
        <w:rPr>
          <w:rFonts w:eastAsia="Times New Roman"/>
          <w:bCs/>
          <w:spacing w:val="-2"/>
          <w:sz w:val="24"/>
          <w:szCs w:val="24"/>
          <w:lang w:eastAsia="en-US" w:bidi="he-IL"/>
        </w:rPr>
        <w:t>л</w:t>
      </w:r>
      <w:r w:rsidRPr="00851AB8">
        <w:rPr>
          <w:rFonts w:eastAsia="Times New Roman"/>
          <w:bCs/>
          <w:spacing w:val="2"/>
          <w:sz w:val="24"/>
          <w:szCs w:val="24"/>
          <w:lang w:eastAsia="en-US" w:bidi="he-IL"/>
        </w:rPr>
        <w:t>ев</w:t>
      </w:r>
      <w:r w:rsidRPr="00851AB8">
        <w:rPr>
          <w:rFonts w:eastAsia="Times New Roman"/>
          <w:bCs/>
          <w:spacing w:val="1"/>
          <w:sz w:val="24"/>
          <w:szCs w:val="24"/>
          <w:lang w:eastAsia="en-US" w:bidi="he-IL"/>
        </w:rPr>
        <w:t>а</w:t>
      </w:r>
      <w:r w:rsidRPr="00851AB8">
        <w:rPr>
          <w:rFonts w:eastAsia="Times New Roman"/>
          <w:bCs/>
          <w:spacing w:val="2"/>
          <w:sz w:val="24"/>
          <w:szCs w:val="24"/>
          <w:lang w:eastAsia="en-US" w:bidi="he-IL"/>
        </w:rPr>
        <w:t xml:space="preserve">я </w:t>
      </w:r>
      <w:r w:rsidRPr="00851AB8">
        <w:rPr>
          <w:rFonts w:eastAsia="Times New Roman"/>
          <w:bCs/>
          <w:spacing w:val="-3"/>
          <w:sz w:val="24"/>
          <w:szCs w:val="24"/>
          <w:lang w:eastAsia="en-US" w:bidi="he-IL"/>
        </w:rPr>
        <w:t>р</w:t>
      </w:r>
      <w:r w:rsidRPr="00851AB8">
        <w:rPr>
          <w:rFonts w:eastAsia="Times New Roman"/>
          <w:bCs/>
          <w:spacing w:val="1"/>
          <w:sz w:val="24"/>
          <w:szCs w:val="24"/>
          <w:lang w:eastAsia="en-US" w:bidi="he-IL"/>
        </w:rPr>
        <w:t>ам</w:t>
      </w:r>
      <w:r w:rsidRPr="00851AB8">
        <w:rPr>
          <w:rFonts w:eastAsia="Times New Roman"/>
          <w:bCs/>
          <w:spacing w:val="-3"/>
          <w:sz w:val="24"/>
          <w:szCs w:val="24"/>
          <w:lang w:eastAsia="en-US" w:bidi="he-IL"/>
        </w:rPr>
        <w:t>к</w:t>
      </w:r>
      <w:r w:rsidRPr="00851AB8">
        <w:rPr>
          <w:rFonts w:eastAsia="Times New Roman"/>
          <w:bCs/>
          <w:spacing w:val="2"/>
          <w:sz w:val="24"/>
          <w:szCs w:val="24"/>
          <w:lang w:eastAsia="en-US" w:bidi="he-IL"/>
        </w:rPr>
        <w:t xml:space="preserve">а </w:t>
      </w:r>
      <w:r w:rsidRPr="00851AB8">
        <w:rPr>
          <w:rFonts w:eastAsia="Times New Roman"/>
          <w:bCs/>
          <w:spacing w:val="-1"/>
          <w:sz w:val="24"/>
          <w:szCs w:val="24"/>
          <w:lang w:eastAsia="en-US" w:bidi="he-IL"/>
        </w:rPr>
        <w:t>к</w:t>
      </w:r>
      <w:r w:rsidRPr="00851AB8">
        <w:rPr>
          <w:rFonts w:eastAsia="Times New Roman"/>
          <w:bCs/>
          <w:spacing w:val="2"/>
          <w:sz w:val="24"/>
          <w:szCs w:val="24"/>
          <w:lang w:eastAsia="en-US" w:bidi="he-IL"/>
        </w:rPr>
        <w:t>в</w:t>
      </w:r>
      <w:r w:rsidRPr="00851AB8">
        <w:rPr>
          <w:rFonts w:eastAsia="Times New Roman"/>
          <w:bCs/>
          <w:spacing w:val="1"/>
          <w:sz w:val="24"/>
          <w:szCs w:val="24"/>
          <w:lang w:eastAsia="en-US" w:bidi="he-IL"/>
        </w:rPr>
        <w:t>ал</w:t>
      </w:r>
      <w:r w:rsidRPr="00851AB8">
        <w:rPr>
          <w:rFonts w:eastAsia="Times New Roman"/>
          <w:bCs/>
          <w:spacing w:val="-1"/>
          <w:sz w:val="24"/>
          <w:szCs w:val="24"/>
          <w:lang w:eastAsia="en-US" w:bidi="he-IL"/>
        </w:rPr>
        <w:t>и</w:t>
      </w:r>
      <w:r w:rsidRPr="00851AB8">
        <w:rPr>
          <w:rFonts w:eastAsia="Times New Roman"/>
          <w:bCs/>
          <w:spacing w:val="-2"/>
          <w:sz w:val="24"/>
          <w:szCs w:val="24"/>
          <w:lang w:eastAsia="en-US" w:bidi="he-IL"/>
        </w:rPr>
        <w:t>ф</w:t>
      </w:r>
      <w:r w:rsidRPr="00851AB8">
        <w:rPr>
          <w:rFonts w:eastAsia="Times New Roman"/>
          <w:bCs/>
          <w:spacing w:val="-1"/>
          <w:sz w:val="24"/>
          <w:szCs w:val="24"/>
          <w:lang w:eastAsia="en-US" w:bidi="he-IL"/>
        </w:rPr>
        <w:t>ик</w:t>
      </w:r>
      <w:r w:rsidRPr="00851AB8">
        <w:rPr>
          <w:rFonts w:eastAsia="Times New Roman"/>
          <w:bCs/>
          <w:spacing w:val="1"/>
          <w:sz w:val="24"/>
          <w:szCs w:val="24"/>
          <w:lang w:eastAsia="en-US" w:bidi="he-IL"/>
        </w:rPr>
        <w:t>а</w:t>
      </w:r>
      <w:r w:rsidRPr="00851AB8">
        <w:rPr>
          <w:rFonts w:eastAsia="Times New Roman"/>
          <w:bCs/>
          <w:spacing w:val="-1"/>
          <w:sz w:val="24"/>
          <w:szCs w:val="24"/>
          <w:lang w:eastAsia="en-US" w:bidi="he-IL"/>
        </w:rPr>
        <w:t>ци</w:t>
      </w:r>
      <w:r w:rsidRPr="00851AB8">
        <w:rPr>
          <w:rFonts w:eastAsia="Times New Roman"/>
          <w:bCs/>
          <w:spacing w:val="2"/>
          <w:sz w:val="24"/>
          <w:szCs w:val="24"/>
          <w:lang w:eastAsia="en-US" w:bidi="he-IL"/>
        </w:rPr>
        <w:t>й «Разведка и добыча нефти и газа» (</w:t>
      </w:r>
      <w:r w:rsidRPr="00851AB8">
        <w:rPr>
          <w:rFonts w:eastAsia="Times New Roman"/>
          <w:spacing w:val="1"/>
          <w:sz w:val="24"/>
          <w:szCs w:val="24"/>
          <w:lang w:eastAsia="en-US" w:bidi="he-IL"/>
        </w:rPr>
        <w:t>п</w:t>
      </w:r>
      <w:r w:rsidRPr="00851AB8">
        <w:rPr>
          <w:rFonts w:eastAsia="Times New Roman"/>
          <w:spacing w:val="-1"/>
          <w:sz w:val="24"/>
          <w:szCs w:val="24"/>
          <w:lang w:eastAsia="en-US" w:bidi="he-IL"/>
        </w:rPr>
        <w:t>р</w:t>
      </w:r>
      <w:r w:rsidRPr="00851AB8">
        <w:rPr>
          <w:rFonts w:eastAsia="Times New Roman"/>
          <w:spacing w:val="1"/>
          <w:sz w:val="24"/>
          <w:szCs w:val="24"/>
          <w:lang w:eastAsia="en-US" w:bidi="he-IL"/>
        </w:rPr>
        <w:t>о</w:t>
      </w:r>
      <w:r w:rsidRPr="00851AB8">
        <w:rPr>
          <w:rFonts w:eastAsia="Times New Roman"/>
          <w:spacing w:val="-3"/>
          <w:sz w:val="24"/>
          <w:szCs w:val="24"/>
          <w:lang w:eastAsia="en-US" w:bidi="he-IL"/>
        </w:rPr>
        <w:t>т</w:t>
      </w:r>
      <w:r w:rsidRPr="00851AB8">
        <w:rPr>
          <w:rFonts w:eastAsia="Times New Roman"/>
          <w:spacing w:val="1"/>
          <w:sz w:val="24"/>
          <w:szCs w:val="24"/>
          <w:lang w:eastAsia="en-US" w:bidi="he-IL"/>
        </w:rPr>
        <w:t>о</w:t>
      </w:r>
      <w:r w:rsidRPr="00851AB8">
        <w:rPr>
          <w:rFonts w:eastAsia="Times New Roman"/>
          <w:spacing w:val="-2"/>
          <w:sz w:val="24"/>
          <w:szCs w:val="24"/>
          <w:lang w:eastAsia="en-US" w:bidi="he-IL"/>
        </w:rPr>
        <w:t>к</w:t>
      </w:r>
      <w:r w:rsidRPr="00851AB8">
        <w:rPr>
          <w:rFonts w:eastAsia="Times New Roman"/>
          <w:spacing w:val="1"/>
          <w:sz w:val="24"/>
          <w:szCs w:val="24"/>
          <w:lang w:eastAsia="en-US" w:bidi="he-IL"/>
        </w:rPr>
        <w:t>о</w:t>
      </w:r>
      <w:r w:rsidRPr="00851AB8">
        <w:rPr>
          <w:rFonts w:eastAsia="Times New Roman"/>
          <w:spacing w:val="-1"/>
          <w:sz w:val="24"/>
          <w:szCs w:val="24"/>
          <w:lang w:eastAsia="en-US" w:bidi="he-IL"/>
        </w:rPr>
        <w:t>лО</w:t>
      </w:r>
      <w:r w:rsidRPr="00851AB8">
        <w:rPr>
          <w:rFonts w:eastAsia="Times New Roman"/>
          <w:spacing w:val="2"/>
          <w:sz w:val="24"/>
          <w:szCs w:val="24"/>
          <w:lang w:eastAsia="en-US" w:bidi="he-IL"/>
        </w:rPr>
        <w:t>т</w:t>
      </w:r>
      <w:r w:rsidRPr="00851AB8">
        <w:rPr>
          <w:rFonts w:eastAsia="Times New Roman"/>
          <w:spacing w:val="1"/>
          <w:sz w:val="24"/>
          <w:szCs w:val="24"/>
          <w:lang w:eastAsia="en-US" w:bidi="he-IL"/>
        </w:rPr>
        <w:t>р</w:t>
      </w:r>
      <w:r w:rsidRPr="00851AB8">
        <w:rPr>
          <w:rFonts w:eastAsia="Times New Roman"/>
          <w:spacing w:val="2"/>
          <w:sz w:val="24"/>
          <w:szCs w:val="24"/>
          <w:lang w:eastAsia="en-US" w:bidi="he-IL"/>
        </w:rPr>
        <w:t>ас</w:t>
      </w:r>
      <w:r w:rsidRPr="00851AB8">
        <w:rPr>
          <w:rFonts w:eastAsia="Times New Roman"/>
          <w:spacing w:val="-1"/>
          <w:sz w:val="24"/>
          <w:szCs w:val="24"/>
          <w:lang w:eastAsia="en-US" w:bidi="he-IL"/>
        </w:rPr>
        <w:t>л</w:t>
      </w:r>
      <w:r w:rsidRPr="00851AB8">
        <w:rPr>
          <w:rFonts w:eastAsia="Times New Roman"/>
          <w:spacing w:val="2"/>
          <w:sz w:val="24"/>
          <w:szCs w:val="24"/>
          <w:lang w:eastAsia="en-US" w:bidi="he-IL"/>
        </w:rPr>
        <w:t>е</w:t>
      </w:r>
      <w:r w:rsidRPr="00851AB8">
        <w:rPr>
          <w:rFonts w:eastAsia="Times New Roman"/>
          <w:spacing w:val="-1"/>
          <w:sz w:val="24"/>
          <w:szCs w:val="24"/>
          <w:lang w:eastAsia="en-US" w:bidi="he-IL"/>
        </w:rPr>
        <w:t>во</w:t>
      </w:r>
      <w:r w:rsidRPr="00851AB8">
        <w:rPr>
          <w:rFonts w:eastAsia="Times New Roman"/>
          <w:spacing w:val="2"/>
          <w:sz w:val="24"/>
          <w:szCs w:val="24"/>
          <w:lang w:eastAsia="en-US" w:bidi="he-IL"/>
        </w:rPr>
        <w:t>й</w:t>
      </w:r>
      <w:r w:rsidRPr="00851AB8">
        <w:rPr>
          <w:rFonts w:eastAsia="Times New Roman"/>
          <w:spacing w:val="-2"/>
          <w:sz w:val="24"/>
          <w:szCs w:val="24"/>
          <w:lang w:eastAsia="en-US" w:bidi="he-IL"/>
        </w:rPr>
        <w:t>к</w:t>
      </w:r>
      <w:r w:rsidRPr="00851AB8">
        <w:rPr>
          <w:rFonts w:eastAsia="Times New Roman"/>
          <w:spacing w:val="1"/>
          <w:sz w:val="24"/>
          <w:szCs w:val="24"/>
          <w:lang w:eastAsia="en-US" w:bidi="he-IL"/>
        </w:rPr>
        <w:t>о</w:t>
      </w:r>
      <w:r w:rsidRPr="00851AB8">
        <w:rPr>
          <w:rFonts w:eastAsia="Times New Roman"/>
          <w:spacing w:val="2"/>
          <w:sz w:val="24"/>
          <w:szCs w:val="24"/>
          <w:lang w:eastAsia="en-US" w:bidi="he-IL"/>
        </w:rPr>
        <w:t>м</w:t>
      </w:r>
      <w:r w:rsidRPr="00851AB8">
        <w:rPr>
          <w:rFonts w:eastAsia="Times New Roman"/>
          <w:spacing w:val="-1"/>
          <w:sz w:val="24"/>
          <w:szCs w:val="24"/>
          <w:lang w:eastAsia="en-US" w:bidi="he-IL"/>
        </w:rPr>
        <w:t>и</w:t>
      </w:r>
      <w:r w:rsidRPr="00851AB8">
        <w:rPr>
          <w:rFonts w:eastAsia="Times New Roman"/>
          <w:spacing w:val="2"/>
          <w:sz w:val="24"/>
          <w:szCs w:val="24"/>
          <w:lang w:eastAsia="en-US" w:bidi="he-IL"/>
        </w:rPr>
        <w:t>с</w:t>
      </w:r>
      <w:r w:rsidRPr="00851AB8">
        <w:rPr>
          <w:rFonts w:eastAsia="Times New Roman"/>
          <w:spacing w:val="-2"/>
          <w:sz w:val="24"/>
          <w:szCs w:val="24"/>
          <w:lang w:eastAsia="en-US" w:bidi="he-IL"/>
        </w:rPr>
        <w:t>с</w:t>
      </w:r>
      <w:r w:rsidRPr="00851AB8">
        <w:rPr>
          <w:rFonts w:eastAsia="Times New Roman"/>
          <w:spacing w:val="1"/>
          <w:sz w:val="24"/>
          <w:szCs w:val="24"/>
          <w:lang w:eastAsia="en-US" w:bidi="he-IL"/>
        </w:rPr>
        <w:t>и</w:t>
      </w:r>
      <w:r w:rsidRPr="00851AB8">
        <w:rPr>
          <w:rFonts w:eastAsia="Times New Roman"/>
          <w:spacing w:val="2"/>
          <w:sz w:val="24"/>
          <w:szCs w:val="24"/>
          <w:lang w:eastAsia="en-US" w:bidi="he-IL"/>
        </w:rPr>
        <w:t>и</w:t>
      </w:r>
      <w:r w:rsidRPr="00851AB8">
        <w:rPr>
          <w:rFonts w:eastAsia="Times New Roman"/>
          <w:spacing w:val="1"/>
          <w:sz w:val="24"/>
          <w:szCs w:val="24"/>
          <w:lang w:eastAsia="en-US" w:bidi="he-IL"/>
        </w:rPr>
        <w:t>п</w:t>
      </w:r>
      <w:r w:rsidRPr="00851AB8">
        <w:rPr>
          <w:rFonts w:eastAsia="Times New Roman"/>
          <w:spacing w:val="2"/>
          <w:sz w:val="24"/>
          <w:szCs w:val="24"/>
          <w:lang w:eastAsia="en-US" w:bidi="he-IL"/>
        </w:rPr>
        <w:t xml:space="preserve">о </w:t>
      </w:r>
      <w:r w:rsidRPr="00851AB8">
        <w:rPr>
          <w:rFonts w:eastAsia="Times New Roman"/>
          <w:spacing w:val="1"/>
          <w:sz w:val="24"/>
          <w:szCs w:val="24"/>
          <w:lang w:eastAsia="en-US" w:bidi="he-IL"/>
        </w:rPr>
        <w:t>со</w:t>
      </w:r>
      <w:r w:rsidRPr="00851AB8">
        <w:rPr>
          <w:rFonts w:eastAsia="Times New Roman"/>
          <w:spacing w:val="-1"/>
          <w:sz w:val="24"/>
          <w:szCs w:val="24"/>
          <w:lang w:eastAsia="en-US" w:bidi="he-IL"/>
        </w:rPr>
        <w:t>ц</w:t>
      </w:r>
      <w:r w:rsidRPr="00851AB8">
        <w:rPr>
          <w:rFonts w:eastAsia="Times New Roman"/>
          <w:spacing w:val="1"/>
          <w:sz w:val="24"/>
          <w:szCs w:val="24"/>
          <w:lang w:eastAsia="en-US" w:bidi="he-IL"/>
        </w:rPr>
        <w:t>и</w:t>
      </w:r>
      <w:r w:rsidRPr="00851AB8">
        <w:rPr>
          <w:rFonts w:eastAsia="Times New Roman"/>
          <w:spacing w:val="2"/>
          <w:sz w:val="24"/>
          <w:szCs w:val="24"/>
          <w:lang w:eastAsia="en-US" w:bidi="he-IL"/>
        </w:rPr>
        <w:t>а</w:t>
      </w:r>
      <w:r w:rsidRPr="00851AB8">
        <w:rPr>
          <w:rFonts w:eastAsia="Times New Roman"/>
          <w:spacing w:val="-1"/>
          <w:sz w:val="24"/>
          <w:szCs w:val="24"/>
          <w:lang w:eastAsia="en-US" w:bidi="he-IL"/>
        </w:rPr>
        <w:t>льн</w:t>
      </w:r>
      <w:r w:rsidRPr="00851AB8">
        <w:rPr>
          <w:rFonts w:eastAsia="Times New Roman"/>
          <w:spacing w:val="1"/>
          <w:sz w:val="24"/>
          <w:szCs w:val="24"/>
          <w:lang w:eastAsia="en-US" w:bidi="he-IL"/>
        </w:rPr>
        <w:t>о</w:t>
      </w:r>
      <w:r w:rsidRPr="00851AB8">
        <w:rPr>
          <w:rFonts w:eastAsia="Times New Roman"/>
          <w:spacing w:val="2"/>
          <w:sz w:val="24"/>
          <w:szCs w:val="24"/>
          <w:lang w:eastAsia="en-US" w:bidi="he-IL"/>
        </w:rPr>
        <w:t xml:space="preserve">му </w:t>
      </w:r>
      <w:r w:rsidRPr="00851AB8">
        <w:rPr>
          <w:rFonts w:eastAsia="Times New Roman"/>
          <w:spacing w:val="1"/>
          <w:sz w:val="24"/>
          <w:szCs w:val="24"/>
          <w:lang w:eastAsia="en-US" w:bidi="he-IL"/>
        </w:rPr>
        <w:t>п</w:t>
      </w:r>
      <w:r w:rsidRPr="00851AB8">
        <w:rPr>
          <w:rFonts w:eastAsia="Times New Roman"/>
          <w:spacing w:val="2"/>
          <w:sz w:val="24"/>
          <w:szCs w:val="24"/>
          <w:lang w:eastAsia="en-US" w:bidi="he-IL"/>
        </w:rPr>
        <w:t>а</w:t>
      </w:r>
      <w:r w:rsidRPr="00851AB8">
        <w:rPr>
          <w:rFonts w:eastAsia="Times New Roman"/>
          <w:spacing w:val="1"/>
          <w:sz w:val="24"/>
          <w:szCs w:val="24"/>
          <w:lang w:eastAsia="en-US" w:bidi="he-IL"/>
        </w:rPr>
        <w:t>р</w:t>
      </w:r>
      <w:r w:rsidRPr="00851AB8">
        <w:rPr>
          <w:rFonts w:eastAsia="Times New Roman"/>
          <w:spacing w:val="-3"/>
          <w:sz w:val="24"/>
          <w:szCs w:val="24"/>
          <w:lang w:eastAsia="en-US" w:bidi="he-IL"/>
        </w:rPr>
        <w:t>т</w:t>
      </w:r>
      <w:r w:rsidRPr="00851AB8">
        <w:rPr>
          <w:rFonts w:eastAsia="Times New Roman"/>
          <w:spacing w:val="1"/>
          <w:sz w:val="24"/>
          <w:szCs w:val="24"/>
          <w:lang w:eastAsia="en-US" w:bidi="he-IL"/>
        </w:rPr>
        <w:t>н</w:t>
      </w:r>
      <w:r w:rsidRPr="00851AB8">
        <w:rPr>
          <w:rFonts w:eastAsia="Times New Roman"/>
          <w:spacing w:val="-2"/>
          <w:sz w:val="24"/>
          <w:szCs w:val="24"/>
          <w:lang w:eastAsia="en-US" w:bidi="he-IL"/>
        </w:rPr>
        <w:t>ерс</w:t>
      </w:r>
      <w:r w:rsidRPr="00851AB8">
        <w:rPr>
          <w:rFonts w:eastAsia="Times New Roman"/>
          <w:spacing w:val="2"/>
          <w:sz w:val="24"/>
          <w:szCs w:val="24"/>
          <w:lang w:eastAsia="en-US" w:bidi="he-IL"/>
        </w:rPr>
        <w:t>т</w:t>
      </w:r>
      <w:r w:rsidRPr="00851AB8">
        <w:rPr>
          <w:rFonts w:eastAsia="Times New Roman"/>
          <w:spacing w:val="-1"/>
          <w:sz w:val="24"/>
          <w:szCs w:val="24"/>
          <w:lang w:eastAsia="en-US" w:bidi="he-IL"/>
        </w:rPr>
        <w:t>в</w:t>
      </w:r>
      <w:r w:rsidRPr="00851AB8">
        <w:rPr>
          <w:rFonts w:eastAsia="Times New Roman"/>
          <w:spacing w:val="2"/>
          <w:sz w:val="24"/>
          <w:szCs w:val="24"/>
          <w:lang w:eastAsia="en-US" w:bidi="he-IL"/>
        </w:rPr>
        <w:t>у и рег</w:t>
      </w:r>
      <w:r w:rsidRPr="00851AB8">
        <w:rPr>
          <w:rFonts w:eastAsia="Times New Roman"/>
          <w:spacing w:val="-4"/>
          <w:sz w:val="24"/>
          <w:szCs w:val="24"/>
          <w:lang w:eastAsia="en-US" w:bidi="he-IL"/>
        </w:rPr>
        <w:t>у</w:t>
      </w:r>
      <w:r w:rsidRPr="00851AB8">
        <w:rPr>
          <w:rFonts w:eastAsia="Times New Roman"/>
          <w:spacing w:val="-1"/>
          <w:sz w:val="24"/>
          <w:szCs w:val="24"/>
          <w:lang w:eastAsia="en-US" w:bidi="he-IL"/>
        </w:rPr>
        <w:t>л</w:t>
      </w:r>
      <w:r w:rsidRPr="00851AB8">
        <w:rPr>
          <w:rFonts w:eastAsia="Times New Roman"/>
          <w:spacing w:val="1"/>
          <w:sz w:val="24"/>
          <w:szCs w:val="24"/>
          <w:lang w:eastAsia="en-US" w:bidi="he-IL"/>
        </w:rPr>
        <w:t>иро</w:t>
      </w:r>
      <w:r w:rsidRPr="00851AB8">
        <w:rPr>
          <w:rFonts w:eastAsia="Times New Roman"/>
          <w:spacing w:val="-1"/>
          <w:sz w:val="24"/>
          <w:szCs w:val="24"/>
          <w:lang w:eastAsia="en-US" w:bidi="he-IL"/>
        </w:rPr>
        <w:t>в</w:t>
      </w:r>
      <w:r w:rsidRPr="00851AB8">
        <w:rPr>
          <w:rFonts w:eastAsia="Times New Roman"/>
          <w:spacing w:val="-2"/>
          <w:sz w:val="24"/>
          <w:szCs w:val="24"/>
          <w:lang w:eastAsia="en-US" w:bidi="he-IL"/>
        </w:rPr>
        <w:t>а</w:t>
      </w:r>
      <w:r w:rsidRPr="00851AB8">
        <w:rPr>
          <w:rFonts w:eastAsia="Times New Roman"/>
          <w:spacing w:val="-1"/>
          <w:sz w:val="24"/>
          <w:szCs w:val="24"/>
          <w:lang w:eastAsia="en-US" w:bidi="he-IL"/>
        </w:rPr>
        <w:t>н</w:t>
      </w:r>
      <w:r w:rsidRPr="00851AB8">
        <w:rPr>
          <w:rFonts w:eastAsia="Times New Roman"/>
          <w:spacing w:val="1"/>
          <w:sz w:val="24"/>
          <w:szCs w:val="24"/>
          <w:lang w:eastAsia="en-US" w:bidi="he-IL"/>
        </w:rPr>
        <w:t>и</w:t>
      </w:r>
      <w:r w:rsidRPr="00851AB8">
        <w:rPr>
          <w:rFonts w:eastAsia="Times New Roman"/>
          <w:spacing w:val="2"/>
          <w:sz w:val="24"/>
          <w:szCs w:val="24"/>
          <w:lang w:eastAsia="en-US" w:bidi="he-IL"/>
        </w:rPr>
        <w:t>ю с</w:t>
      </w:r>
      <w:r w:rsidRPr="00851AB8">
        <w:rPr>
          <w:rFonts w:eastAsia="Times New Roman"/>
          <w:spacing w:val="-1"/>
          <w:sz w:val="24"/>
          <w:szCs w:val="24"/>
          <w:lang w:eastAsia="en-US" w:bidi="he-IL"/>
        </w:rPr>
        <w:t>оц</w:t>
      </w:r>
      <w:r w:rsidRPr="00851AB8">
        <w:rPr>
          <w:rFonts w:eastAsia="Times New Roman"/>
          <w:spacing w:val="1"/>
          <w:sz w:val="24"/>
          <w:szCs w:val="24"/>
          <w:lang w:eastAsia="en-US" w:bidi="he-IL"/>
        </w:rPr>
        <w:t>и</w:t>
      </w:r>
      <w:r w:rsidRPr="00851AB8">
        <w:rPr>
          <w:rFonts w:eastAsia="Times New Roman"/>
          <w:spacing w:val="2"/>
          <w:sz w:val="24"/>
          <w:szCs w:val="24"/>
          <w:lang w:eastAsia="en-US" w:bidi="he-IL"/>
        </w:rPr>
        <w:t>а</w:t>
      </w:r>
      <w:r w:rsidRPr="00851AB8">
        <w:rPr>
          <w:rFonts w:eastAsia="Times New Roman"/>
          <w:spacing w:val="-1"/>
          <w:sz w:val="24"/>
          <w:szCs w:val="24"/>
          <w:lang w:eastAsia="en-US" w:bidi="he-IL"/>
        </w:rPr>
        <w:t>льн</w:t>
      </w:r>
      <w:r w:rsidRPr="00851AB8">
        <w:rPr>
          <w:rFonts w:eastAsia="Times New Roman"/>
          <w:spacing w:val="1"/>
          <w:sz w:val="24"/>
          <w:szCs w:val="24"/>
          <w:lang w:eastAsia="en-US" w:bidi="he-IL"/>
        </w:rPr>
        <w:t>ы</w:t>
      </w:r>
      <w:r w:rsidRPr="00851AB8">
        <w:rPr>
          <w:rFonts w:eastAsia="Times New Roman"/>
          <w:spacing w:val="2"/>
          <w:sz w:val="24"/>
          <w:szCs w:val="24"/>
          <w:lang w:eastAsia="en-US" w:bidi="he-IL"/>
        </w:rPr>
        <w:t>х и т</w:t>
      </w:r>
      <w:r w:rsidRPr="00851AB8">
        <w:rPr>
          <w:rFonts w:eastAsia="Times New Roman"/>
          <w:spacing w:val="1"/>
          <w:sz w:val="24"/>
          <w:szCs w:val="24"/>
          <w:lang w:eastAsia="en-US" w:bidi="he-IL"/>
        </w:rPr>
        <w:t>р</w:t>
      </w:r>
      <w:r w:rsidRPr="00851AB8">
        <w:rPr>
          <w:rFonts w:eastAsia="Times New Roman"/>
          <w:spacing w:val="-4"/>
          <w:sz w:val="24"/>
          <w:szCs w:val="24"/>
          <w:lang w:eastAsia="en-US" w:bidi="he-IL"/>
        </w:rPr>
        <w:t>у</w:t>
      </w:r>
      <w:r w:rsidRPr="00851AB8">
        <w:rPr>
          <w:rFonts w:eastAsia="Times New Roman"/>
          <w:spacing w:val="1"/>
          <w:sz w:val="24"/>
          <w:szCs w:val="24"/>
          <w:lang w:eastAsia="en-US" w:bidi="he-IL"/>
        </w:rPr>
        <w:t>до</w:t>
      </w:r>
      <w:r w:rsidRPr="00851AB8">
        <w:rPr>
          <w:rFonts w:eastAsia="Times New Roman"/>
          <w:spacing w:val="-1"/>
          <w:sz w:val="24"/>
          <w:szCs w:val="24"/>
          <w:lang w:eastAsia="en-US" w:bidi="he-IL"/>
        </w:rPr>
        <w:t>вы</w:t>
      </w:r>
      <w:r w:rsidRPr="00851AB8">
        <w:rPr>
          <w:rFonts w:eastAsia="Times New Roman"/>
          <w:spacing w:val="2"/>
          <w:sz w:val="24"/>
          <w:szCs w:val="24"/>
          <w:lang w:eastAsia="en-US" w:bidi="he-IL"/>
        </w:rPr>
        <w:t>х</w:t>
      </w:r>
      <w:r w:rsidRPr="00851AB8">
        <w:rPr>
          <w:rFonts w:eastAsia="Times New Roman"/>
          <w:spacing w:val="1"/>
          <w:sz w:val="24"/>
          <w:szCs w:val="24"/>
          <w:lang w:eastAsia="en-US" w:bidi="he-IL"/>
        </w:rPr>
        <w:t xml:space="preserve"> о</w:t>
      </w:r>
      <w:r w:rsidRPr="00851AB8">
        <w:rPr>
          <w:rFonts w:eastAsia="Times New Roman"/>
          <w:spacing w:val="-3"/>
          <w:sz w:val="24"/>
          <w:szCs w:val="24"/>
          <w:lang w:eastAsia="en-US" w:bidi="he-IL"/>
        </w:rPr>
        <w:t>т</w:t>
      </w:r>
      <w:r w:rsidRPr="00851AB8">
        <w:rPr>
          <w:rFonts w:eastAsia="Times New Roman"/>
          <w:spacing w:val="-1"/>
          <w:sz w:val="24"/>
          <w:szCs w:val="24"/>
          <w:lang w:eastAsia="en-US" w:bidi="he-IL"/>
        </w:rPr>
        <w:t>н</w:t>
      </w:r>
      <w:r w:rsidRPr="00851AB8">
        <w:rPr>
          <w:rFonts w:eastAsia="Times New Roman"/>
          <w:spacing w:val="1"/>
          <w:sz w:val="24"/>
          <w:szCs w:val="24"/>
          <w:lang w:eastAsia="en-US" w:bidi="he-IL"/>
        </w:rPr>
        <w:t>о</w:t>
      </w:r>
      <w:r w:rsidRPr="00851AB8">
        <w:rPr>
          <w:rFonts w:eastAsia="Times New Roman"/>
          <w:spacing w:val="2"/>
          <w:sz w:val="24"/>
          <w:szCs w:val="24"/>
          <w:lang w:eastAsia="en-US" w:bidi="he-IL"/>
        </w:rPr>
        <w:t>ше</w:t>
      </w:r>
      <w:r w:rsidRPr="00851AB8">
        <w:rPr>
          <w:rFonts w:eastAsia="Times New Roman"/>
          <w:spacing w:val="-1"/>
          <w:sz w:val="24"/>
          <w:szCs w:val="24"/>
          <w:lang w:eastAsia="en-US" w:bidi="he-IL"/>
        </w:rPr>
        <w:t>ни</w:t>
      </w:r>
      <w:r w:rsidRPr="00851AB8">
        <w:rPr>
          <w:rFonts w:eastAsia="Times New Roman"/>
          <w:spacing w:val="2"/>
          <w:sz w:val="24"/>
          <w:szCs w:val="24"/>
          <w:lang w:eastAsia="en-US" w:bidi="he-IL"/>
        </w:rPr>
        <w:t xml:space="preserve">й </w:t>
      </w:r>
      <w:r w:rsidRPr="00851AB8">
        <w:rPr>
          <w:rFonts w:eastAsia="Times New Roman"/>
          <w:spacing w:val="1"/>
          <w:sz w:val="24"/>
          <w:szCs w:val="24"/>
          <w:lang w:eastAsia="en-US" w:bidi="he-IL"/>
        </w:rPr>
        <w:t>н</w:t>
      </w:r>
      <w:r w:rsidRPr="00851AB8">
        <w:rPr>
          <w:rFonts w:eastAsia="Times New Roman"/>
          <w:spacing w:val="2"/>
          <w:sz w:val="24"/>
          <w:szCs w:val="24"/>
          <w:lang w:eastAsia="en-US" w:bidi="he-IL"/>
        </w:rPr>
        <w:t>ефт</w:t>
      </w:r>
      <w:r w:rsidRPr="00851AB8">
        <w:rPr>
          <w:rFonts w:eastAsia="Times New Roman"/>
          <w:spacing w:val="-2"/>
          <w:sz w:val="24"/>
          <w:szCs w:val="24"/>
          <w:lang w:eastAsia="en-US" w:bidi="he-IL"/>
        </w:rPr>
        <w:t>е</w:t>
      </w:r>
      <w:r w:rsidRPr="00851AB8">
        <w:rPr>
          <w:rFonts w:eastAsia="Times New Roman"/>
          <w:spacing w:val="2"/>
          <w:sz w:val="24"/>
          <w:szCs w:val="24"/>
          <w:lang w:eastAsia="en-US" w:bidi="he-IL"/>
        </w:rPr>
        <w:t>га</w:t>
      </w:r>
      <w:r w:rsidRPr="00851AB8">
        <w:rPr>
          <w:rFonts w:eastAsia="Times New Roman"/>
          <w:spacing w:val="-1"/>
          <w:sz w:val="24"/>
          <w:szCs w:val="24"/>
          <w:lang w:eastAsia="en-US" w:bidi="he-IL"/>
        </w:rPr>
        <w:t>з</w:t>
      </w:r>
      <w:r w:rsidRPr="00851AB8">
        <w:rPr>
          <w:rFonts w:eastAsia="Times New Roman"/>
          <w:spacing w:val="1"/>
          <w:sz w:val="24"/>
          <w:szCs w:val="24"/>
          <w:lang w:eastAsia="en-US" w:bidi="he-IL"/>
        </w:rPr>
        <w:t>о</w:t>
      </w:r>
      <w:r w:rsidRPr="00851AB8">
        <w:rPr>
          <w:rFonts w:eastAsia="Times New Roman"/>
          <w:spacing w:val="-3"/>
          <w:sz w:val="24"/>
          <w:szCs w:val="24"/>
          <w:lang w:eastAsia="en-US" w:bidi="he-IL"/>
        </w:rPr>
        <w:t>в</w:t>
      </w:r>
      <w:r w:rsidRPr="00851AB8">
        <w:rPr>
          <w:rFonts w:eastAsia="Times New Roman"/>
          <w:spacing w:val="1"/>
          <w:sz w:val="24"/>
          <w:szCs w:val="24"/>
          <w:lang w:eastAsia="en-US" w:bidi="he-IL"/>
        </w:rPr>
        <w:t>о</w:t>
      </w:r>
      <w:r w:rsidRPr="00851AB8">
        <w:rPr>
          <w:rFonts w:eastAsia="Times New Roman"/>
          <w:spacing w:val="2"/>
          <w:sz w:val="24"/>
          <w:szCs w:val="24"/>
          <w:lang w:eastAsia="en-US" w:bidi="he-IL"/>
        </w:rPr>
        <w:t xml:space="preserve">й </w:t>
      </w:r>
      <w:r w:rsidRPr="00851AB8">
        <w:rPr>
          <w:rFonts w:eastAsia="Times New Roman"/>
          <w:spacing w:val="1"/>
          <w:sz w:val="24"/>
          <w:szCs w:val="24"/>
          <w:lang w:eastAsia="en-US" w:bidi="he-IL"/>
        </w:rPr>
        <w:t>о</w:t>
      </w:r>
      <w:r w:rsidRPr="00851AB8">
        <w:rPr>
          <w:rFonts w:eastAsia="Times New Roman"/>
          <w:spacing w:val="-3"/>
          <w:sz w:val="24"/>
          <w:szCs w:val="24"/>
          <w:lang w:eastAsia="en-US" w:bidi="he-IL"/>
        </w:rPr>
        <w:t>т</w:t>
      </w:r>
      <w:r w:rsidRPr="00851AB8">
        <w:rPr>
          <w:rFonts w:eastAsia="Times New Roman"/>
          <w:spacing w:val="1"/>
          <w:sz w:val="24"/>
          <w:szCs w:val="24"/>
          <w:lang w:eastAsia="en-US" w:bidi="he-IL"/>
        </w:rPr>
        <w:t>р</w:t>
      </w:r>
      <w:r w:rsidRPr="00851AB8">
        <w:rPr>
          <w:rFonts w:eastAsia="Times New Roman"/>
          <w:spacing w:val="2"/>
          <w:sz w:val="24"/>
          <w:szCs w:val="24"/>
          <w:lang w:eastAsia="en-US" w:bidi="he-IL"/>
        </w:rPr>
        <w:t>а</w:t>
      </w:r>
      <w:r w:rsidRPr="00851AB8">
        <w:rPr>
          <w:rFonts w:eastAsia="Times New Roman"/>
          <w:spacing w:val="-2"/>
          <w:sz w:val="24"/>
          <w:szCs w:val="24"/>
          <w:lang w:eastAsia="en-US" w:bidi="he-IL"/>
        </w:rPr>
        <w:t>с</w:t>
      </w:r>
      <w:r w:rsidRPr="00851AB8">
        <w:rPr>
          <w:rFonts w:eastAsia="Times New Roman"/>
          <w:spacing w:val="-1"/>
          <w:sz w:val="24"/>
          <w:szCs w:val="24"/>
          <w:lang w:eastAsia="en-US" w:bidi="he-IL"/>
        </w:rPr>
        <w:t>л</w:t>
      </w:r>
      <w:r w:rsidRPr="00851AB8">
        <w:rPr>
          <w:rFonts w:eastAsia="Times New Roman"/>
          <w:spacing w:val="2"/>
          <w:sz w:val="24"/>
          <w:szCs w:val="24"/>
          <w:lang w:eastAsia="en-US" w:bidi="he-IL"/>
        </w:rPr>
        <w:t>и № 2-2019 от «28» июня 2019 года</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en-US" w:bidi="he-IL"/>
        </w:rPr>
        <w:t xml:space="preserve">Профессиональные стандарты: «Буровые работы (Буровик)» (№263 от 26.12.2019г. Приложение №83), </w:t>
      </w:r>
      <w:r w:rsidRPr="00851AB8">
        <w:rPr>
          <w:rFonts w:eastAsia="Times New Roman"/>
          <w:bCs/>
          <w:spacing w:val="2"/>
          <w:sz w:val="24"/>
          <w:szCs w:val="24"/>
          <w:lang w:eastAsia="en-US" w:bidi="he-IL"/>
        </w:rPr>
        <w:t>«Управление бурением» (Предоставление услуг, способствующих добыче нефти и природного газа)</w:t>
      </w:r>
      <w:r w:rsidRPr="00851AB8">
        <w:rPr>
          <w:rFonts w:eastAsia="Times New Roman"/>
          <w:spacing w:val="2"/>
          <w:sz w:val="24"/>
          <w:szCs w:val="24"/>
          <w:lang w:eastAsia="en-US" w:bidi="he-IL"/>
        </w:rPr>
        <w:t xml:space="preserve"> (№266 от 27.12.2019г. Приложение №3), «Капитальный ремонт скважин» (№266 от 27.12.2019г. Приложение №44), «Подземный ремонт скважин» (№266 от 27.12.2019г. Приложение №48), «Приготовление промывочных жидкостей» (№266 от 27.12.2019г. Приложение №49), «Цементирование скважин» (№266 от 27.12.2019г. Приложение №53)..</w:t>
      </w:r>
    </w:p>
    <w:p w:rsidR="00963ECB" w:rsidRPr="00851AB8" w:rsidRDefault="00963ECB" w:rsidP="00963ECB">
      <w:pPr>
        <w:widowControl w:val="0"/>
        <w:tabs>
          <w:tab w:val="left" w:pos="1110"/>
        </w:tabs>
        <w:rPr>
          <w:rFonts w:eastAsia="Times New Roman"/>
          <w:sz w:val="24"/>
          <w:szCs w:val="24"/>
          <w:lang w:eastAsia="en-US" w:bidi="he-IL"/>
        </w:rPr>
      </w:pPr>
      <w:r w:rsidRPr="00851AB8">
        <w:rPr>
          <w:rFonts w:eastAsia="Times New Roman"/>
          <w:b/>
          <w:sz w:val="24"/>
          <w:szCs w:val="24"/>
          <w:lang w:eastAsia="en-US" w:bidi="he-IL"/>
        </w:rPr>
        <w:t>4. Отражение в ОП результатов обучения и компетенций</w:t>
      </w:r>
      <w:r w:rsidRPr="00851AB8">
        <w:rPr>
          <w:rFonts w:eastAsia="Times New Roman"/>
          <w:sz w:val="24"/>
          <w:szCs w:val="24"/>
          <w:lang w:eastAsia="en-US" w:bidi="he-IL"/>
        </w:rPr>
        <w:t>, основанных на Дублинских дескрипторах, заложенных в профессиональных стандартах/ отраслевых рамках. Результаты обучения и компетенции отражены в соответствии с Дублинскими дескрипторами, 1 циклом Квалификационной Рамки Европейского Пространства Высшего Образования (</w:t>
      </w:r>
      <w:r w:rsidRPr="00851AB8">
        <w:rPr>
          <w:rFonts w:eastAsia="Times New Roman"/>
          <w:sz w:val="24"/>
          <w:szCs w:val="24"/>
          <w:lang w:val="en-US" w:eastAsia="en-US" w:bidi="he-IL"/>
        </w:rPr>
        <w:t>AFrameworkforQualificationsoftheEuropeanHigherEducationArea</w:t>
      </w:r>
      <w:r w:rsidRPr="00851AB8">
        <w:rPr>
          <w:rFonts w:eastAsia="Times New Roman"/>
          <w:sz w:val="24"/>
          <w:szCs w:val="24"/>
          <w:lang w:eastAsia="en-US" w:bidi="he-IL"/>
        </w:rPr>
        <w:t xml:space="preserve">), а также 6 уровнем Европейской квалификационной рамки образования в течение всей жизни. </w:t>
      </w:r>
      <w:r w:rsidRPr="00851AB8">
        <w:rPr>
          <w:rFonts w:eastAsia="Times New Roman"/>
          <w:sz w:val="24"/>
          <w:szCs w:val="24"/>
          <w:lang w:eastAsia="en-US" w:bidi="he-IL"/>
        </w:rPr>
        <w:lastRenderedPageBreak/>
        <w:t>Согласно Дублинские дескрипторам Общие компетенции выпускника вуза формируются на основе требований к общей образованности, социально</w:t>
      </w:r>
      <w:r w:rsidRPr="00851AB8">
        <w:rPr>
          <w:rFonts w:eastAsia="Times New Roman"/>
          <w:sz w:val="24"/>
          <w:szCs w:val="24"/>
          <w:lang w:val="kk-KZ" w:eastAsia="en-US" w:bidi="he-IL"/>
        </w:rPr>
        <w:t>-</w:t>
      </w:r>
      <w:r w:rsidRPr="00851AB8">
        <w:rPr>
          <w:rFonts w:eastAsia="Times New Roman"/>
          <w:sz w:val="24"/>
          <w:szCs w:val="24"/>
          <w:lang w:eastAsia="en-US" w:bidi="he-IL"/>
        </w:rPr>
        <w:t>этическим компетенциям, экономическим и организационно-управленческим компетенциям, специальным компетенциям.</w:t>
      </w:r>
    </w:p>
    <w:p w:rsidR="00963ECB" w:rsidRPr="00851AB8" w:rsidRDefault="00963ECB" w:rsidP="00963ECB">
      <w:pPr>
        <w:widowControl w:val="0"/>
        <w:tabs>
          <w:tab w:val="left" w:pos="1029"/>
        </w:tabs>
        <w:rPr>
          <w:rFonts w:eastAsia="Times New Roman"/>
          <w:sz w:val="24"/>
          <w:szCs w:val="24"/>
          <w:lang w:eastAsia="en-US" w:bidi="he-IL"/>
        </w:rPr>
      </w:pPr>
      <w:r w:rsidRPr="00851AB8">
        <w:rPr>
          <w:rFonts w:eastAsia="Times New Roman"/>
          <w:b/>
          <w:sz w:val="24"/>
          <w:szCs w:val="24"/>
          <w:lang w:eastAsia="en-US" w:bidi="he-IL"/>
        </w:rPr>
        <w:t>5. Соответствие ГОСО, ТУПл, ТУПр.</w:t>
      </w:r>
      <w:r w:rsidRPr="00851AB8">
        <w:rPr>
          <w:rFonts w:eastAsia="Times New Roman"/>
          <w:sz w:val="24"/>
          <w:szCs w:val="24"/>
          <w:lang w:eastAsia="en-US" w:bidi="he-IL"/>
        </w:rPr>
        <w:t xml:space="preserve"> Образовательная программа </w:t>
      </w:r>
      <w:r w:rsidRPr="00851AB8">
        <w:rPr>
          <w:rFonts w:eastAsia="Times New Roman"/>
          <w:spacing w:val="2"/>
          <w:sz w:val="24"/>
          <w:szCs w:val="24"/>
          <w:lang w:eastAsia="en-US" w:bidi="he-IL"/>
        </w:rPr>
        <w:t>6В07210</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Нефтегазовое дело</w:t>
      </w:r>
      <w:r w:rsidRPr="00851AB8">
        <w:rPr>
          <w:rFonts w:eastAsia="Times New Roman"/>
          <w:spacing w:val="2"/>
          <w:sz w:val="24"/>
          <w:szCs w:val="24"/>
          <w:lang w:eastAsia="ko-KR" w:bidi="he-IL"/>
        </w:rPr>
        <w:t>»</w:t>
      </w:r>
      <w:r w:rsidRPr="00851AB8">
        <w:rPr>
          <w:rFonts w:eastAsia="Times New Roman"/>
          <w:sz w:val="24"/>
          <w:szCs w:val="24"/>
          <w:lang w:eastAsia="en-US" w:bidi="he-IL"/>
        </w:rPr>
        <w:t xml:space="preserve"> разработана в соответствии с </w:t>
      </w:r>
      <w:r w:rsidRPr="00851AB8">
        <w:rPr>
          <w:rFonts w:eastAsia="Times New Roman"/>
          <w:spacing w:val="2"/>
          <w:sz w:val="24"/>
          <w:szCs w:val="24"/>
          <w:lang w:eastAsia="en-US" w:bidi="he-IL"/>
        </w:rPr>
        <w:t xml:space="preserve">ГОСО высшего образования, утвержденного </w:t>
      </w:r>
      <w:hyperlink r:id="rId21" w:history="1">
        <w:r w:rsidRPr="00851AB8">
          <w:rPr>
            <w:rFonts w:eastAsia="Times New Roman"/>
            <w:spacing w:val="2"/>
            <w:sz w:val="24"/>
            <w:szCs w:val="24"/>
            <w:lang w:eastAsia="en-US" w:bidi="he-IL"/>
          </w:rPr>
          <w:t>постановлением</w:t>
        </w:r>
      </w:hyperlink>
      <w:r w:rsidRPr="00851AB8">
        <w:rPr>
          <w:rFonts w:eastAsia="Times New Roman"/>
          <w:spacing w:val="2"/>
          <w:sz w:val="24"/>
          <w:szCs w:val="24"/>
          <w:lang w:eastAsia="en-US" w:bidi="he-IL"/>
        </w:rPr>
        <w:t>Правительства РК от 23 августа 2012 года № 1080 с изменениями и дополнениями от 13 мая 2016г. № 292, типовым учебным планом специальности 5</w:t>
      </w:r>
      <w:r w:rsidRPr="00851AB8">
        <w:rPr>
          <w:rFonts w:eastAsia="Times New Roman"/>
          <w:spacing w:val="2"/>
          <w:sz w:val="24"/>
          <w:szCs w:val="24"/>
          <w:lang w:val="kk-KZ" w:eastAsia="en-US" w:bidi="he-IL"/>
        </w:rPr>
        <w:t>В070800- Нефтегазовое дело</w:t>
      </w:r>
      <w:r w:rsidRPr="00851AB8">
        <w:rPr>
          <w:rFonts w:eastAsia="Times New Roman"/>
          <w:spacing w:val="2"/>
          <w:sz w:val="24"/>
          <w:szCs w:val="24"/>
          <w:lang w:eastAsia="en-US" w:bidi="he-IL"/>
        </w:rPr>
        <w:t xml:space="preserve"> утвержденного приказом МОН РК №425 от 05.07.2016 г., </w:t>
      </w:r>
      <w:r w:rsidRPr="00851AB8">
        <w:rPr>
          <w:rFonts w:eastAsia="Times New Roman"/>
          <w:sz w:val="24"/>
          <w:szCs w:val="24"/>
          <w:lang w:eastAsia="en-US" w:bidi="he-IL"/>
        </w:rPr>
        <w:t>профессиональным стандартом / отраслевой рамкой квалификации.</w:t>
      </w:r>
    </w:p>
    <w:p w:rsidR="00963ECB" w:rsidRPr="00851AB8" w:rsidRDefault="00963ECB" w:rsidP="00963ECB">
      <w:pPr>
        <w:widowControl w:val="0"/>
        <w:tabs>
          <w:tab w:val="left" w:pos="986"/>
        </w:tabs>
        <w:rPr>
          <w:rFonts w:eastAsia="Times New Roman"/>
          <w:sz w:val="24"/>
          <w:szCs w:val="24"/>
          <w:lang w:eastAsia="en-US" w:bidi="he-IL"/>
        </w:rPr>
      </w:pPr>
      <w:r w:rsidRPr="00851AB8">
        <w:rPr>
          <w:rFonts w:eastAsia="Times New Roman"/>
          <w:b/>
          <w:sz w:val="24"/>
          <w:szCs w:val="24"/>
          <w:lang w:eastAsia="en-US" w:bidi="he-IL"/>
        </w:rPr>
        <w:t>6. Структура и содержание ОП,</w:t>
      </w:r>
      <w:r w:rsidRPr="00851AB8">
        <w:rPr>
          <w:rFonts w:eastAsia="Times New Roman"/>
          <w:sz w:val="24"/>
          <w:szCs w:val="24"/>
          <w:lang w:eastAsia="en-US" w:bidi="he-IL"/>
        </w:rPr>
        <w:t xml:space="preserve"> применение модульного принципа построения. Образовательная программа содержит общие и междисциплинарные модули, включающие основы инженерно-технических наук, химической инженерии, профессиональной подготовки. Каждый модуль образовательной программы ориентирован на достижение определенного результата обучения, то есть компетентности.</w:t>
      </w:r>
    </w:p>
    <w:p w:rsidR="00963ECB" w:rsidRPr="00851AB8" w:rsidRDefault="00963ECB" w:rsidP="00963ECB">
      <w:pPr>
        <w:widowControl w:val="0"/>
        <w:tabs>
          <w:tab w:val="left" w:pos="962"/>
        </w:tabs>
        <w:rPr>
          <w:rFonts w:eastAsia="Times New Roman"/>
          <w:sz w:val="24"/>
          <w:szCs w:val="24"/>
          <w:lang w:eastAsia="en-US" w:bidi="he-IL"/>
        </w:rPr>
      </w:pPr>
      <w:r w:rsidRPr="00851AB8">
        <w:rPr>
          <w:rFonts w:eastAsia="Times New Roman"/>
          <w:b/>
          <w:sz w:val="24"/>
          <w:szCs w:val="24"/>
          <w:lang w:eastAsia="en-US" w:bidi="he-IL"/>
        </w:rPr>
        <w:t>7. Наличие в ОП компонентов</w:t>
      </w:r>
      <w:r w:rsidRPr="00851AB8">
        <w:rPr>
          <w:rFonts w:eastAsia="Times New Roman"/>
          <w:sz w:val="24"/>
          <w:szCs w:val="24"/>
          <w:lang w:eastAsia="en-US" w:bidi="he-IL"/>
        </w:rPr>
        <w:t xml:space="preserve"> для подготовки к профессиональной деятельности, развивающих ключевые компетенции, интеллектуальные и академические навыки, отражающие изменяющиеся требования общества, в том числе по реализации президентской программы по овладению тремя языками: казахским, русским и английским. Образовательная программа </w:t>
      </w:r>
      <w:r w:rsidRPr="00851AB8">
        <w:rPr>
          <w:rFonts w:eastAsia="Times New Roman"/>
          <w:spacing w:val="2"/>
          <w:sz w:val="24"/>
          <w:szCs w:val="24"/>
          <w:lang w:eastAsia="en-US" w:bidi="he-IL"/>
        </w:rPr>
        <w:t>6В07210</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Нефтегазовое дело</w:t>
      </w:r>
      <w:r w:rsidRPr="00851AB8">
        <w:rPr>
          <w:rFonts w:eastAsia="Times New Roman"/>
          <w:spacing w:val="2"/>
          <w:sz w:val="24"/>
          <w:szCs w:val="24"/>
          <w:lang w:eastAsia="ko-KR" w:bidi="he-IL"/>
        </w:rPr>
        <w:t xml:space="preserve">» </w:t>
      </w:r>
      <w:r w:rsidRPr="00851AB8">
        <w:rPr>
          <w:rFonts w:eastAsia="Times New Roman"/>
          <w:sz w:val="24"/>
          <w:szCs w:val="24"/>
          <w:lang w:eastAsia="en-US" w:bidi="he-IL"/>
        </w:rPr>
        <w:t>разработана в контексте компетентностной модели подготовки специалистов. При этом компетенции разделены на компетенции, относящиеся к ключевым и профессиональным. Компетенции включают знание и понимание (теоретическое знание академической области, способность знать и понимать), знание как действовать (практическое и оперативное применение знаний и навыков к конкретным ситуациям) и знание как быть (ценностный аспект как неотъемлемая часть жизни с другими в социальном контексте).</w:t>
      </w:r>
    </w:p>
    <w:p w:rsidR="00963ECB" w:rsidRPr="00851AB8" w:rsidRDefault="00963ECB" w:rsidP="00963ECB">
      <w:pPr>
        <w:widowControl w:val="0"/>
        <w:tabs>
          <w:tab w:val="left" w:pos="962"/>
        </w:tabs>
        <w:rPr>
          <w:rFonts w:eastAsia="Times New Roman"/>
          <w:b/>
          <w:sz w:val="24"/>
          <w:szCs w:val="24"/>
          <w:lang w:eastAsia="en-US" w:bidi="he-IL"/>
        </w:rPr>
      </w:pPr>
      <w:r w:rsidRPr="00851AB8">
        <w:rPr>
          <w:rFonts w:eastAsia="Times New Roman"/>
          <w:sz w:val="24"/>
          <w:szCs w:val="24"/>
          <w:lang w:eastAsia="en-US" w:bidi="he-IL"/>
        </w:rPr>
        <w:t>В рамках реализации президентской программы по полиязычию, т.е. овладению тремя языками (казахским, русским и английским) предусмотрен Модуль коммуникативной мобильности, включающий такие дисциплины, как Профессиональный казахский (русский) язык и Профессионально-ориентированный иностранный язык.</w:t>
      </w:r>
    </w:p>
    <w:p w:rsidR="00963ECB" w:rsidRPr="00851AB8" w:rsidRDefault="00963ECB" w:rsidP="00963ECB">
      <w:pPr>
        <w:widowControl w:val="0"/>
        <w:tabs>
          <w:tab w:val="left" w:pos="506"/>
        </w:tabs>
        <w:rPr>
          <w:rFonts w:eastAsia="Times New Roman"/>
          <w:sz w:val="24"/>
          <w:szCs w:val="24"/>
          <w:lang w:eastAsia="en-US" w:bidi="he-IL"/>
        </w:rPr>
      </w:pPr>
      <w:r w:rsidRPr="00851AB8">
        <w:rPr>
          <w:rFonts w:eastAsia="Times New Roman"/>
          <w:b/>
          <w:sz w:val="24"/>
          <w:szCs w:val="24"/>
          <w:lang w:eastAsia="en-US" w:bidi="he-IL"/>
        </w:rPr>
        <w:t>8. Логическая последовательность дисциплин</w:t>
      </w:r>
      <w:r w:rsidRPr="00851AB8">
        <w:rPr>
          <w:rFonts w:eastAsia="Times New Roman"/>
          <w:sz w:val="24"/>
          <w:szCs w:val="24"/>
          <w:lang w:eastAsia="en-US" w:bidi="he-IL"/>
        </w:rPr>
        <w:t xml:space="preserve"> и отражение основных требований в учебных планах и программах обучения. В образовательной программе </w:t>
      </w:r>
      <w:r w:rsidRPr="00851AB8">
        <w:rPr>
          <w:rFonts w:eastAsia="Times New Roman"/>
          <w:spacing w:val="2"/>
          <w:sz w:val="24"/>
          <w:szCs w:val="24"/>
          <w:lang w:eastAsia="en-US" w:bidi="he-IL"/>
        </w:rPr>
        <w:t>6В07210</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Нефтегазовое дело</w:t>
      </w:r>
      <w:r w:rsidRPr="00851AB8">
        <w:rPr>
          <w:rFonts w:eastAsia="Times New Roman"/>
          <w:spacing w:val="2"/>
          <w:sz w:val="24"/>
          <w:szCs w:val="24"/>
          <w:lang w:eastAsia="ko-KR" w:bidi="he-IL"/>
        </w:rPr>
        <w:t xml:space="preserve">» </w:t>
      </w:r>
      <w:r w:rsidRPr="00851AB8">
        <w:rPr>
          <w:rFonts w:eastAsia="Times New Roman"/>
          <w:sz w:val="24"/>
          <w:szCs w:val="24"/>
          <w:lang w:eastAsia="en-US" w:bidi="he-IL"/>
        </w:rPr>
        <w:t>четко прослеживается логическая последовательность изучения дисциплин, что отражено в таблице «Содержание образовательной программы». Модули образовательной программы представляют собой логически взаимосвязанные компоненты программы обучения по конкретным областям или дисциплинам.</w:t>
      </w:r>
    </w:p>
    <w:p w:rsidR="00963ECB" w:rsidRPr="00851AB8" w:rsidRDefault="00963ECB" w:rsidP="00963ECB">
      <w:pPr>
        <w:widowControl w:val="0"/>
        <w:tabs>
          <w:tab w:val="left" w:pos="506"/>
        </w:tabs>
        <w:rPr>
          <w:rFonts w:eastAsia="Times New Roman"/>
          <w:sz w:val="24"/>
          <w:szCs w:val="24"/>
          <w:lang w:eastAsia="en-US" w:bidi="he-IL"/>
        </w:rPr>
      </w:pPr>
      <w:r w:rsidRPr="00851AB8">
        <w:rPr>
          <w:rFonts w:eastAsia="Times New Roman"/>
          <w:b/>
          <w:sz w:val="24"/>
          <w:szCs w:val="24"/>
          <w:lang w:eastAsia="en-US" w:bidi="he-IL"/>
        </w:rPr>
        <w:t>9. Отражение в ОП системы учета учебной нагрузки</w:t>
      </w:r>
      <w:r w:rsidRPr="00851AB8">
        <w:rPr>
          <w:rFonts w:eastAsia="Times New Roman"/>
          <w:sz w:val="24"/>
          <w:szCs w:val="24"/>
          <w:lang w:eastAsia="en-US" w:bidi="he-IL"/>
        </w:rPr>
        <w:t xml:space="preserve"> студентов и преподавателей в кредитах, ее соответствие параметрам кредитной системы обучения. В образовательной программе </w:t>
      </w:r>
      <w:r w:rsidRPr="00851AB8">
        <w:rPr>
          <w:rFonts w:eastAsia="Times New Roman"/>
          <w:spacing w:val="2"/>
          <w:sz w:val="24"/>
          <w:szCs w:val="24"/>
          <w:lang w:eastAsia="en-US" w:bidi="he-IL"/>
        </w:rPr>
        <w:t>6В07210</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Нефтегазовое дело</w:t>
      </w:r>
      <w:r w:rsidRPr="00851AB8">
        <w:rPr>
          <w:rFonts w:eastAsia="Times New Roman"/>
          <w:spacing w:val="2"/>
          <w:sz w:val="24"/>
          <w:szCs w:val="24"/>
          <w:lang w:eastAsia="ko-KR" w:bidi="he-IL"/>
        </w:rPr>
        <w:t xml:space="preserve">» </w:t>
      </w:r>
      <w:r w:rsidRPr="00851AB8">
        <w:rPr>
          <w:rFonts w:eastAsia="Times New Roman"/>
          <w:sz w:val="24"/>
          <w:szCs w:val="24"/>
          <w:lang w:eastAsia="en-US" w:bidi="he-IL"/>
        </w:rPr>
        <w:t>система учета учебной нагрузки студентов и преподавателей в кредитах представлена в сводной таблице, отражающей объем освоенных кредитов в разрезе модулей образовательной программы.</w:t>
      </w:r>
    </w:p>
    <w:p w:rsidR="00963ECB" w:rsidRPr="00851AB8" w:rsidRDefault="00963ECB" w:rsidP="00963ECB">
      <w:pPr>
        <w:widowControl w:val="0"/>
        <w:rPr>
          <w:rFonts w:eastAsia="Times New Roman"/>
          <w:sz w:val="24"/>
          <w:szCs w:val="24"/>
          <w:lang w:eastAsia="en-US" w:bidi="he-IL"/>
        </w:rPr>
      </w:pPr>
      <w:r w:rsidRPr="00851AB8">
        <w:rPr>
          <w:rFonts w:eastAsia="Times New Roman"/>
          <w:sz w:val="24"/>
          <w:szCs w:val="24"/>
          <w:lang w:eastAsia="en-US" w:bidi="he-IL"/>
        </w:rPr>
        <w:t>Объем одного модуля составляет 3 и более казахстанских кредитов и включает две и более учебных дисциплин.</w:t>
      </w:r>
    </w:p>
    <w:p w:rsidR="00963ECB" w:rsidRPr="00851AB8" w:rsidRDefault="00963ECB" w:rsidP="00963ECB">
      <w:pPr>
        <w:widowControl w:val="0"/>
        <w:tabs>
          <w:tab w:val="left" w:pos="0"/>
        </w:tabs>
        <w:rPr>
          <w:rFonts w:eastAsia="Times New Roman"/>
          <w:spacing w:val="2"/>
          <w:sz w:val="24"/>
          <w:szCs w:val="24"/>
          <w:lang w:eastAsia="en-US" w:bidi="he-IL"/>
        </w:rPr>
      </w:pPr>
      <w:r w:rsidRPr="00851AB8">
        <w:rPr>
          <w:rFonts w:eastAsia="Times New Roman"/>
          <w:b/>
          <w:sz w:val="24"/>
          <w:szCs w:val="24"/>
          <w:lang w:eastAsia="en-US" w:bidi="he-IL"/>
        </w:rPr>
        <w:t>10. Наличие в программах производственной практики</w:t>
      </w:r>
      <w:r w:rsidRPr="00851AB8">
        <w:rPr>
          <w:rFonts w:eastAsia="Times New Roman"/>
          <w:sz w:val="24"/>
          <w:szCs w:val="24"/>
          <w:lang w:eastAsia="en-US" w:bidi="he-IL"/>
        </w:rPr>
        <w:t xml:space="preserve"> для закрепления теоретического материала, выраженного в учебной нагрузке в кредитах. В образовательной программе предусмотрена производственная практика на 1 и 2 курсах, которые включены в соответствующие модуль образовательной программы. Целью производственной практики является</w:t>
      </w:r>
      <w:r w:rsidRPr="00851AB8">
        <w:rPr>
          <w:rFonts w:eastAsia="Times New Roman"/>
          <w:spacing w:val="2"/>
          <w:sz w:val="24"/>
          <w:szCs w:val="24"/>
          <w:lang w:eastAsia="en-US" w:bidi="he-IL"/>
        </w:rPr>
        <w:t xml:space="preserve"> получение практических и закрепление теоретических знаний по специальности 6В07210</w:t>
      </w:r>
      <w:r w:rsidRPr="00851AB8">
        <w:rPr>
          <w:rFonts w:eastAsia="Times New Roman"/>
          <w:bCs/>
          <w:spacing w:val="2"/>
          <w:sz w:val="24"/>
          <w:szCs w:val="24"/>
          <w:lang w:eastAsia="en-US" w:bidi="he-IL"/>
        </w:rPr>
        <w:t xml:space="preserve"> -</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Нефтегазовое дело</w:t>
      </w:r>
      <w:r w:rsidRPr="00851AB8">
        <w:rPr>
          <w:rFonts w:eastAsia="Times New Roman"/>
          <w:spacing w:val="2"/>
          <w:sz w:val="24"/>
          <w:szCs w:val="24"/>
          <w:lang w:eastAsia="ko-KR" w:bidi="he-IL"/>
        </w:rPr>
        <w:t xml:space="preserve">» </w:t>
      </w:r>
      <w:r w:rsidRPr="00851AB8">
        <w:rPr>
          <w:rFonts w:eastAsia="Times New Roman"/>
          <w:spacing w:val="2"/>
          <w:sz w:val="24"/>
          <w:szCs w:val="24"/>
          <w:lang w:eastAsia="en-US" w:bidi="he-IL"/>
        </w:rPr>
        <w:t xml:space="preserve">в области технологии </w:t>
      </w:r>
      <w:r w:rsidRPr="00851AB8">
        <w:rPr>
          <w:rFonts w:eastAsia="Times New Roman"/>
          <w:spacing w:val="2"/>
          <w:sz w:val="24"/>
          <w:szCs w:val="24"/>
          <w:lang w:val="kk-KZ" w:eastAsia="en-US" w:bidi="he-IL"/>
        </w:rPr>
        <w:t xml:space="preserve">бурения </w:t>
      </w:r>
      <w:r w:rsidRPr="00851AB8">
        <w:rPr>
          <w:rFonts w:eastAsia="Times New Roman"/>
          <w:spacing w:val="2"/>
          <w:sz w:val="24"/>
          <w:szCs w:val="24"/>
          <w:lang w:eastAsia="en-US" w:bidi="he-IL"/>
        </w:rPr>
        <w:t>скважин, применяемом буровом оборудовании, а также о мероприятиях по технике безопасности и защите окружающей среды.</w:t>
      </w:r>
    </w:p>
    <w:p w:rsidR="00963ECB" w:rsidRPr="00A04CA1" w:rsidRDefault="00963ECB" w:rsidP="00963ECB">
      <w:pPr>
        <w:spacing w:after="200" w:line="276" w:lineRule="auto"/>
        <w:ind w:firstLine="0"/>
        <w:rPr>
          <w:rFonts w:eastAsia="Times New Roman"/>
          <w:bCs/>
          <w:sz w:val="24"/>
          <w:lang w:eastAsia="de-DE"/>
        </w:rPr>
      </w:pPr>
      <w:r>
        <w:rPr>
          <w:rFonts w:eastAsia="Times New Roman"/>
          <w:bCs/>
          <w:noProof/>
          <w:sz w:val="24"/>
        </w:rPr>
        <w:lastRenderedPageBreak/>
        <w:drawing>
          <wp:inline distT="0" distB="0" distL="0" distR="0" wp14:anchorId="0D27598A" wp14:editId="39A2BD47">
            <wp:extent cx="6080166" cy="438197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80394" cy="4382135"/>
                    </a:xfrm>
                    <a:prstGeom prst="rect">
                      <a:avLst/>
                    </a:prstGeom>
                    <a:noFill/>
                    <a:ln>
                      <a:noFill/>
                    </a:ln>
                  </pic:spPr>
                </pic:pic>
              </a:graphicData>
            </a:graphic>
          </wp:inline>
        </w:drawing>
      </w:r>
      <w:bookmarkStart w:id="5" w:name="_GoBack"/>
      <w:bookmarkEnd w:id="5"/>
    </w:p>
    <w:sectPr w:rsidR="00963ECB" w:rsidRPr="00A04CA1" w:rsidSect="007954E7">
      <w:footerReference w:type="default" r:id="rI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31E8E" w:rsidRDefault="00031E8E">
      <w:r>
        <w:separator/>
      </w:r>
    </w:p>
  </w:endnote>
  <w:endnote w:type="continuationSeparator" w:id="0">
    <w:p w:rsidR="00031E8E" w:rsidRDefault="00031E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Times New R Kaz">
    <w:altName w:val="Times New Roman"/>
    <w:charset w:val="00"/>
    <w:family w:val="roman"/>
    <w:pitch w:val="variable"/>
    <w:sig w:usb0="00000003" w:usb1="00000000" w:usb2="00000000" w:usb3="00000000" w:csb0="00000001"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NewRomanPSMT">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10397"/>
      <w:docPartObj>
        <w:docPartGallery w:val="Page Numbers (Bottom of Page)"/>
        <w:docPartUnique/>
      </w:docPartObj>
    </w:sdtPr>
    <w:sdtContent>
      <w:p w:rsidR="00963ECB" w:rsidRDefault="00963ECB">
        <w:pPr>
          <w:pStyle w:val="ae"/>
          <w:jc w:val="center"/>
        </w:pPr>
        <w:r>
          <w:rPr>
            <w:noProof/>
          </w:rPr>
          <w:fldChar w:fldCharType="begin"/>
        </w:r>
        <w:r>
          <w:rPr>
            <w:noProof/>
          </w:rPr>
          <w:instrText xml:space="preserve"> PAGE   \* MERGEFORMAT </w:instrText>
        </w:r>
        <w:r>
          <w:rPr>
            <w:noProof/>
          </w:rPr>
          <w:fldChar w:fldCharType="separate"/>
        </w:r>
        <w:r>
          <w:rPr>
            <w:noProof/>
          </w:rPr>
          <w:t>102</w:t>
        </w:r>
        <w:r>
          <w:rPr>
            <w:noProof/>
          </w:rPr>
          <w:fldChar w:fldCharType="end"/>
        </w:r>
      </w:p>
    </w:sdtContent>
  </w:sdt>
  <w:p w:rsidR="00963ECB" w:rsidRDefault="00963ECB">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4761"/>
      <w:docPartObj>
        <w:docPartGallery w:val="Page Numbers (Bottom of Page)"/>
        <w:docPartUnique/>
      </w:docPartObj>
    </w:sdtPr>
    <w:sdtEndPr/>
    <w:sdtContent>
      <w:p w:rsidR="0044199E" w:rsidRPr="00214674" w:rsidRDefault="00E46FAF" w:rsidP="008439A5">
        <w:pPr>
          <w:pStyle w:val="ae"/>
          <w:jc w:val="center"/>
        </w:pPr>
        <w:r>
          <w:rPr>
            <w:noProof/>
          </w:rPr>
          <w:fldChar w:fldCharType="begin"/>
        </w:r>
        <w:r w:rsidR="0044199E">
          <w:rPr>
            <w:noProof/>
          </w:rPr>
          <w:instrText xml:space="preserve"> PAGE   \* MERGEFORMAT </w:instrText>
        </w:r>
        <w:r>
          <w:rPr>
            <w:noProof/>
          </w:rPr>
          <w:fldChar w:fldCharType="separate"/>
        </w:r>
        <w:r w:rsidR="00963ECB">
          <w:rPr>
            <w:noProof/>
          </w:rPr>
          <w:t>116</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31E8E" w:rsidRDefault="00031E8E">
      <w:r>
        <w:separator/>
      </w:r>
    </w:p>
  </w:footnote>
  <w:footnote w:type="continuationSeparator" w:id="0">
    <w:p w:rsidR="00031E8E" w:rsidRDefault="00031E8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E40AE"/>
    <w:multiLevelType w:val="hybridMultilevel"/>
    <w:tmpl w:val="495A7A16"/>
    <w:lvl w:ilvl="0" w:tplc="6B74D35E">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
    <w:nsid w:val="28AA31B7"/>
    <w:multiLevelType w:val="hybridMultilevel"/>
    <w:tmpl w:val="F77CF52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2B94192D"/>
    <w:multiLevelType w:val="hybridMultilevel"/>
    <w:tmpl w:val="199E4A6A"/>
    <w:lvl w:ilvl="0" w:tplc="48FA24A2">
      <w:start w:val="1"/>
      <w:numFmt w:val="bullet"/>
      <w:lvlText w:val="•"/>
      <w:lvlJc w:val="left"/>
      <w:pPr>
        <w:tabs>
          <w:tab w:val="num" w:pos="720"/>
        </w:tabs>
        <w:ind w:left="720" w:hanging="360"/>
      </w:pPr>
      <w:rPr>
        <w:rFonts w:ascii="Arial" w:hAnsi="Arial" w:cs="Times New Roman" w:hint="default"/>
      </w:rPr>
    </w:lvl>
    <w:lvl w:ilvl="1" w:tplc="A308E332">
      <w:start w:val="1"/>
      <w:numFmt w:val="decimal"/>
      <w:lvlText w:val="%2."/>
      <w:lvlJc w:val="left"/>
      <w:pPr>
        <w:tabs>
          <w:tab w:val="num" w:pos="1440"/>
        </w:tabs>
        <w:ind w:left="1440" w:hanging="360"/>
      </w:pPr>
    </w:lvl>
    <w:lvl w:ilvl="2" w:tplc="B34CD9B4">
      <w:start w:val="1"/>
      <w:numFmt w:val="decimal"/>
      <w:lvlText w:val="%3."/>
      <w:lvlJc w:val="left"/>
      <w:pPr>
        <w:tabs>
          <w:tab w:val="num" w:pos="2160"/>
        </w:tabs>
        <w:ind w:left="2160" w:hanging="360"/>
      </w:pPr>
    </w:lvl>
    <w:lvl w:ilvl="3" w:tplc="85022724">
      <w:start w:val="1"/>
      <w:numFmt w:val="decimal"/>
      <w:lvlText w:val="%4."/>
      <w:lvlJc w:val="left"/>
      <w:pPr>
        <w:tabs>
          <w:tab w:val="num" w:pos="2880"/>
        </w:tabs>
        <w:ind w:left="2880" w:hanging="360"/>
      </w:pPr>
    </w:lvl>
    <w:lvl w:ilvl="4" w:tplc="D8B068BE">
      <w:start w:val="1"/>
      <w:numFmt w:val="decimal"/>
      <w:lvlText w:val="%5."/>
      <w:lvlJc w:val="left"/>
      <w:pPr>
        <w:tabs>
          <w:tab w:val="num" w:pos="3600"/>
        </w:tabs>
        <w:ind w:left="3600" w:hanging="360"/>
      </w:pPr>
    </w:lvl>
    <w:lvl w:ilvl="5" w:tplc="DBF6055E">
      <w:start w:val="1"/>
      <w:numFmt w:val="decimal"/>
      <w:lvlText w:val="%6."/>
      <w:lvlJc w:val="left"/>
      <w:pPr>
        <w:tabs>
          <w:tab w:val="num" w:pos="4320"/>
        </w:tabs>
        <w:ind w:left="4320" w:hanging="360"/>
      </w:pPr>
    </w:lvl>
    <w:lvl w:ilvl="6" w:tplc="2DDCBFC0">
      <w:start w:val="1"/>
      <w:numFmt w:val="decimal"/>
      <w:lvlText w:val="%7."/>
      <w:lvlJc w:val="left"/>
      <w:pPr>
        <w:tabs>
          <w:tab w:val="num" w:pos="5040"/>
        </w:tabs>
        <w:ind w:left="5040" w:hanging="360"/>
      </w:pPr>
    </w:lvl>
    <w:lvl w:ilvl="7" w:tplc="A1A4B006">
      <w:start w:val="1"/>
      <w:numFmt w:val="decimal"/>
      <w:lvlText w:val="%8."/>
      <w:lvlJc w:val="left"/>
      <w:pPr>
        <w:tabs>
          <w:tab w:val="num" w:pos="5760"/>
        </w:tabs>
        <w:ind w:left="5760" w:hanging="360"/>
      </w:pPr>
    </w:lvl>
    <w:lvl w:ilvl="8" w:tplc="5F72152E">
      <w:start w:val="1"/>
      <w:numFmt w:val="decimal"/>
      <w:lvlText w:val="%9."/>
      <w:lvlJc w:val="left"/>
      <w:pPr>
        <w:tabs>
          <w:tab w:val="num" w:pos="6480"/>
        </w:tabs>
        <w:ind w:left="6480" w:hanging="360"/>
      </w:pPr>
    </w:lvl>
  </w:abstractNum>
  <w:abstractNum w:abstractNumId="4">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318A3333"/>
    <w:multiLevelType w:val="hybridMultilevel"/>
    <w:tmpl w:val="6A9AEF0E"/>
    <w:lvl w:ilvl="0" w:tplc="94ECB590">
      <w:start w:val="1"/>
      <w:numFmt w:val="decimal"/>
      <w:lvlText w:val="%1."/>
      <w:lvlJc w:val="left"/>
      <w:pPr>
        <w:tabs>
          <w:tab w:val="num" w:pos="900"/>
        </w:tabs>
        <w:ind w:left="900" w:hanging="360"/>
      </w:pPr>
      <w:rPr>
        <w:b w:val="0"/>
        <w:lang w:val="kk-KZ"/>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32DF4A64"/>
    <w:multiLevelType w:val="hybridMultilevel"/>
    <w:tmpl w:val="6430068C"/>
    <w:lvl w:ilvl="0" w:tplc="4CF84F8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34030E26"/>
    <w:multiLevelType w:val="hybridMultilevel"/>
    <w:tmpl w:val="F7DA2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5B10C07"/>
    <w:multiLevelType w:val="hybridMultilevel"/>
    <w:tmpl w:val="160AE46C"/>
    <w:lvl w:ilvl="0" w:tplc="48FA24A2">
      <w:start w:val="1"/>
      <w:numFmt w:val="bullet"/>
      <w:lvlText w:val="•"/>
      <w:lvlJc w:val="left"/>
      <w:pPr>
        <w:ind w:left="731"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9">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0">
    <w:nsid w:val="44CE549F"/>
    <w:multiLevelType w:val="hybridMultilevel"/>
    <w:tmpl w:val="28AEEC44"/>
    <w:lvl w:ilvl="0" w:tplc="420E95B8">
      <w:start w:val="1"/>
      <w:numFmt w:val="decimal"/>
      <w:lvlText w:val="%1."/>
      <w:lvlJc w:val="left"/>
      <w:pPr>
        <w:ind w:left="1637"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496E4B2B"/>
    <w:multiLevelType w:val="hybridMultilevel"/>
    <w:tmpl w:val="F8265A52"/>
    <w:lvl w:ilvl="0" w:tplc="75F25258">
      <w:start w:val="1"/>
      <w:numFmt w:val="decimal"/>
      <w:lvlText w:val="%1."/>
      <w:lvlJc w:val="left"/>
      <w:pPr>
        <w:ind w:left="720" w:hanging="360"/>
      </w:pPr>
      <w:rPr>
        <w:rFonts w:ascii="Times New Roman" w:hAnsi="Times New Roman" w:cs="Times New Roman"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3F1079A"/>
    <w:multiLevelType w:val="hybridMultilevel"/>
    <w:tmpl w:val="50A43BA0"/>
    <w:lvl w:ilvl="0" w:tplc="F9B2B2E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4">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nsid w:val="58306200"/>
    <w:multiLevelType w:val="hybridMultilevel"/>
    <w:tmpl w:val="555C30F0"/>
    <w:lvl w:ilvl="0" w:tplc="6AE69262">
      <w:start w:val="1"/>
      <w:numFmt w:val="decimal"/>
      <w:lvlText w:val="%1."/>
      <w:lvlJc w:val="left"/>
      <w:pPr>
        <w:ind w:left="437" w:hanging="360"/>
      </w:pPr>
      <w:rPr>
        <w:rFonts w:hint="default"/>
      </w:rPr>
    </w:lvl>
    <w:lvl w:ilvl="1" w:tplc="04190019" w:tentative="1">
      <w:start w:val="1"/>
      <w:numFmt w:val="lowerLetter"/>
      <w:lvlText w:val="%2."/>
      <w:lvlJc w:val="left"/>
      <w:pPr>
        <w:ind w:left="1157" w:hanging="360"/>
      </w:pPr>
    </w:lvl>
    <w:lvl w:ilvl="2" w:tplc="0419001B" w:tentative="1">
      <w:start w:val="1"/>
      <w:numFmt w:val="lowerRoman"/>
      <w:lvlText w:val="%3."/>
      <w:lvlJc w:val="right"/>
      <w:pPr>
        <w:ind w:left="1877" w:hanging="180"/>
      </w:pPr>
    </w:lvl>
    <w:lvl w:ilvl="3" w:tplc="0419000F" w:tentative="1">
      <w:start w:val="1"/>
      <w:numFmt w:val="decimal"/>
      <w:lvlText w:val="%4."/>
      <w:lvlJc w:val="left"/>
      <w:pPr>
        <w:ind w:left="2597" w:hanging="360"/>
      </w:pPr>
    </w:lvl>
    <w:lvl w:ilvl="4" w:tplc="04190019" w:tentative="1">
      <w:start w:val="1"/>
      <w:numFmt w:val="lowerLetter"/>
      <w:lvlText w:val="%5."/>
      <w:lvlJc w:val="left"/>
      <w:pPr>
        <w:ind w:left="3317" w:hanging="360"/>
      </w:pPr>
    </w:lvl>
    <w:lvl w:ilvl="5" w:tplc="0419001B" w:tentative="1">
      <w:start w:val="1"/>
      <w:numFmt w:val="lowerRoman"/>
      <w:lvlText w:val="%6."/>
      <w:lvlJc w:val="right"/>
      <w:pPr>
        <w:ind w:left="4037" w:hanging="180"/>
      </w:pPr>
    </w:lvl>
    <w:lvl w:ilvl="6" w:tplc="0419000F" w:tentative="1">
      <w:start w:val="1"/>
      <w:numFmt w:val="decimal"/>
      <w:lvlText w:val="%7."/>
      <w:lvlJc w:val="left"/>
      <w:pPr>
        <w:ind w:left="4757" w:hanging="360"/>
      </w:pPr>
    </w:lvl>
    <w:lvl w:ilvl="7" w:tplc="04190019" w:tentative="1">
      <w:start w:val="1"/>
      <w:numFmt w:val="lowerLetter"/>
      <w:lvlText w:val="%8."/>
      <w:lvlJc w:val="left"/>
      <w:pPr>
        <w:ind w:left="5477" w:hanging="360"/>
      </w:pPr>
    </w:lvl>
    <w:lvl w:ilvl="8" w:tplc="0419001B" w:tentative="1">
      <w:start w:val="1"/>
      <w:numFmt w:val="lowerRoman"/>
      <w:lvlText w:val="%9."/>
      <w:lvlJc w:val="right"/>
      <w:pPr>
        <w:ind w:left="6197" w:hanging="180"/>
      </w:pPr>
    </w:lvl>
  </w:abstractNum>
  <w:abstractNum w:abstractNumId="16">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nsid w:val="5E510156"/>
    <w:multiLevelType w:val="hybridMultilevel"/>
    <w:tmpl w:val="18EC5C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nsid w:val="63EF23FB"/>
    <w:multiLevelType w:val="hybridMultilevel"/>
    <w:tmpl w:val="DFEE4A74"/>
    <w:lvl w:ilvl="0" w:tplc="B26A3762">
      <w:start w:val="1"/>
      <w:numFmt w:val="decimal"/>
      <w:lvlText w:val="%1."/>
      <w:lvlJc w:val="left"/>
      <w:pPr>
        <w:ind w:left="360" w:hanging="360"/>
      </w:pPr>
      <w:rPr>
        <w:rFonts w:ascii="Times New Roman" w:hAnsi="Times New Roman" w:cs="Times New Roman" w:hint="default"/>
        <w:lang w:val="ru-RU"/>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673E0FBD"/>
    <w:multiLevelType w:val="hybridMultilevel"/>
    <w:tmpl w:val="5F5CD18C"/>
    <w:lvl w:ilvl="0" w:tplc="16F4E7F0">
      <w:start w:val="1"/>
      <w:numFmt w:val="decimal"/>
      <w:lvlText w:val="%1"/>
      <w:lvlJc w:val="left"/>
      <w:pPr>
        <w:tabs>
          <w:tab w:val="num" w:pos="360"/>
        </w:tabs>
        <w:ind w:left="360" w:hanging="360"/>
      </w:pPr>
      <w:rPr>
        <w:rFonts w:ascii="Times New Roman" w:eastAsia="Times New Roman" w:hAnsi="Times New Roman" w:cs="Times New Roman"/>
        <w:b/>
      </w:rPr>
    </w:lvl>
    <w:lvl w:ilvl="1" w:tplc="7A7A3724">
      <w:start w:val="1"/>
      <w:numFmt w:val="decimal"/>
      <w:lvlText w:val="%2"/>
      <w:lvlJc w:val="left"/>
      <w:pPr>
        <w:tabs>
          <w:tab w:val="num" w:pos="1440"/>
        </w:tabs>
        <w:ind w:left="1440" w:hanging="360"/>
      </w:pPr>
      <w:rPr>
        <w:rFonts w:ascii="Times New Roman" w:eastAsia="Times New Roman" w:hAnsi="Times New Roman" w:cs="Times New Roman"/>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6D3D11E1"/>
    <w:multiLevelType w:val="hybridMultilevel"/>
    <w:tmpl w:val="1EB2DF5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3">
    <w:nsid w:val="6F6A11AC"/>
    <w:multiLevelType w:val="hybridMultilevel"/>
    <w:tmpl w:val="50AEA3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nsid w:val="76C77AB5"/>
    <w:multiLevelType w:val="hybridMultilevel"/>
    <w:tmpl w:val="1A2C76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7">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24"/>
  </w:num>
  <w:num w:numId="3">
    <w:abstractNumId w:val="8"/>
  </w:num>
  <w:num w:numId="4">
    <w:abstractNumId w:val="9"/>
  </w:num>
  <w:num w:numId="5">
    <w:abstractNumId w:val="18"/>
  </w:num>
  <w:num w:numId="6">
    <w:abstractNumId w:val="4"/>
  </w:num>
  <w:num w:numId="7">
    <w:abstractNumId w:val="26"/>
  </w:num>
  <w:num w:numId="8">
    <w:abstractNumId w:val="11"/>
  </w:num>
  <w:num w:numId="9">
    <w:abstractNumId w:val="16"/>
  </w:num>
  <w:num w:numId="10">
    <w:abstractNumId w:val="21"/>
  </w:num>
  <w:num w:numId="11">
    <w:abstractNumId w:val="2"/>
  </w:num>
  <w:num w:numId="12">
    <w:abstractNumId w:val="22"/>
  </w:num>
  <w:num w:numId="13">
    <w:abstractNumId w:val="12"/>
  </w:num>
  <w:num w:numId="14">
    <w:abstractNumId w:val="0"/>
  </w:num>
  <w:num w:numId="15">
    <w:abstractNumId w:val="20"/>
  </w:num>
  <w:num w:numId="16">
    <w:abstractNumId w:val="17"/>
  </w:num>
  <w:num w:numId="17">
    <w:abstractNumId w:val="13"/>
  </w:num>
  <w:num w:numId="18">
    <w:abstractNumId w:val="7"/>
  </w:num>
  <w:num w:numId="19">
    <w:abstractNumId w:val="25"/>
  </w:num>
  <w:num w:numId="20">
    <w:abstractNumId w:val="15"/>
  </w:num>
  <w:num w:numId="21">
    <w:abstractNumId w:val="23"/>
  </w:num>
  <w:num w:numId="22">
    <w:abstractNumId w:val="5"/>
  </w:num>
  <w:num w:numId="23">
    <w:abstractNumId w:val="19"/>
  </w:num>
  <w:num w:numId="24">
    <w:abstractNumId w:val="6"/>
  </w:num>
  <w:num w:numId="25">
    <w:abstractNumId w:val="1"/>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hideSpellingErrors/>
  <w:hideGrammaticalErrors/>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97C98"/>
    <w:rsid w:val="000311A1"/>
    <w:rsid w:val="00031E8E"/>
    <w:rsid w:val="0004106B"/>
    <w:rsid w:val="00044937"/>
    <w:rsid w:val="00057F26"/>
    <w:rsid w:val="000B0E00"/>
    <w:rsid w:val="000B4FBA"/>
    <w:rsid w:val="000C4793"/>
    <w:rsid w:val="000F3936"/>
    <w:rsid w:val="00121AF4"/>
    <w:rsid w:val="001340A8"/>
    <w:rsid w:val="0015650D"/>
    <w:rsid w:val="001D7D6E"/>
    <w:rsid w:val="001F1781"/>
    <w:rsid w:val="001F4429"/>
    <w:rsid w:val="002354D1"/>
    <w:rsid w:val="00277607"/>
    <w:rsid w:val="002846E4"/>
    <w:rsid w:val="002B5837"/>
    <w:rsid w:val="002D4AC9"/>
    <w:rsid w:val="002E6190"/>
    <w:rsid w:val="002F1A3C"/>
    <w:rsid w:val="003240B1"/>
    <w:rsid w:val="00337D1D"/>
    <w:rsid w:val="00341C88"/>
    <w:rsid w:val="00363C08"/>
    <w:rsid w:val="00392E24"/>
    <w:rsid w:val="00397C98"/>
    <w:rsid w:val="003A3BA1"/>
    <w:rsid w:val="003D1FCD"/>
    <w:rsid w:val="0044199E"/>
    <w:rsid w:val="004476F4"/>
    <w:rsid w:val="004C49DA"/>
    <w:rsid w:val="005019C7"/>
    <w:rsid w:val="0051118A"/>
    <w:rsid w:val="00527737"/>
    <w:rsid w:val="00550210"/>
    <w:rsid w:val="0059539A"/>
    <w:rsid w:val="005E76E6"/>
    <w:rsid w:val="00615A85"/>
    <w:rsid w:val="00637A6D"/>
    <w:rsid w:val="00652A02"/>
    <w:rsid w:val="00653115"/>
    <w:rsid w:val="006D7184"/>
    <w:rsid w:val="00721575"/>
    <w:rsid w:val="00765AB7"/>
    <w:rsid w:val="007744BC"/>
    <w:rsid w:val="007954E7"/>
    <w:rsid w:val="007A7034"/>
    <w:rsid w:val="007B433C"/>
    <w:rsid w:val="00801CD6"/>
    <w:rsid w:val="00812614"/>
    <w:rsid w:val="00826B9A"/>
    <w:rsid w:val="00827C71"/>
    <w:rsid w:val="008439A5"/>
    <w:rsid w:val="00844E74"/>
    <w:rsid w:val="0085394C"/>
    <w:rsid w:val="00855927"/>
    <w:rsid w:val="00865C36"/>
    <w:rsid w:val="008702F1"/>
    <w:rsid w:val="008F0DBE"/>
    <w:rsid w:val="009116DC"/>
    <w:rsid w:val="00963ECB"/>
    <w:rsid w:val="00A24645"/>
    <w:rsid w:val="00A449BA"/>
    <w:rsid w:val="00A53356"/>
    <w:rsid w:val="00A6455B"/>
    <w:rsid w:val="00A844CB"/>
    <w:rsid w:val="00A917EA"/>
    <w:rsid w:val="00A93B30"/>
    <w:rsid w:val="00A9581F"/>
    <w:rsid w:val="00AD3884"/>
    <w:rsid w:val="00AE616D"/>
    <w:rsid w:val="00AF1115"/>
    <w:rsid w:val="00B1771B"/>
    <w:rsid w:val="00B22EED"/>
    <w:rsid w:val="00B23141"/>
    <w:rsid w:val="00B24C4C"/>
    <w:rsid w:val="00B4473B"/>
    <w:rsid w:val="00B91258"/>
    <w:rsid w:val="00BA549A"/>
    <w:rsid w:val="00BA790E"/>
    <w:rsid w:val="00BB5E62"/>
    <w:rsid w:val="00C0722B"/>
    <w:rsid w:val="00C346F3"/>
    <w:rsid w:val="00C37424"/>
    <w:rsid w:val="00C72E92"/>
    <w:rsid w:val="00C921BA"/>
    <w:rsid w:val="00C92479"/>
    <w:rsid w:val="00CA619A"/>
    <w:rsid w:val="00CC01FC"/>
    <w:rsid w:val="00CC456A"/>
    <w:rsid w:val="00D1400B"/>
    <w:rsid w:val="00D206A2"/>
    <w:rsid w:val="00D67743"/>
    <w:rsid w:val="00D86CFA"/>
    <w:rsid w:val="00DB78D4"/>
    <w:rsid w:val="00DC2899"/>
    <w:rsid w:val="00DC4564"/>
    <w:rsid w:val="00DD20DD"/>
    <w:rsid w:val="00DE0B09"/>
    <w:rsid w:val="00E21D25"/>
    <w:rsid w:val="00E3052A"/>
    <w:rsid w:val="00E41455"/>
    <w:rsid w:val="00E41AAE"/>
    <w:rsid w:val="00E46FAF"/>
    <w:rsid w:val="00E74774"/>
    <w:rsid w:val="00E814CA"/>
    <w:rsid w:val="00EA4720"/>
    <w:rsid w:val="00EB22D6"/>
    <w:rsid w:val="00F40AEC"/>
    <w:rsid w:val="00F92E1F"/>
    <w:rsid w:val="00FD7C63"/>
    <w:rsid w:val="00FF06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uiPriority="34"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7C98"/>
    <w:pPr>
      <w:spacing w:after="0" w:line="240" w:lineRule="auto"/>
      <w:ind w:firstLine="567"/>
      <w:jc w:val="both"/>
    </w:pPr>
    <w:rPr>
      <w:rFonts w:ascii="Times New Roman" w:eastAsiaTheme="minorEastAsia" w:hAnsi="Times New Roman" w:cs="Times New Roman"/>
      <w:sz w:val="28"/>
      <w:szCs w:val="28"/>
      <w:lang w:eastAsia="ru-RU"/>
    </w:rPr>
  </w:style>
  <w:style w:type="paragraph" w:styleId="1">
    <w:name w:val="heading 1"/>
    <w:basedOn w:val="a"/>
    <w:next w:val="a"/>
    <w:link w:val="10"/>
    <w:uiPriority w:val="9"/>
    <w:qFormat/>
    <w:rsid w:val="00397C98"/>
    <w:pPr>
      <w:keepNext/>
      <w:keepLines/>
      <w:outlineLvl w:val="0"/>
    </w:pPr>
    <w:rPr>
      <w:rFonts w:eastAsiaTheme="minorHAnsi"/>
      <w:b/>
      <w:bCs/>
      <w:lang w:val="kk-KZ" w:eastAsia="en-US"/>
    </w:rPr>
  </w:style>
  <w:style w:type="paragraph" w:styleId="2">
    <w:name w:val="heading 2"/>
    <w:basedOn w:val="a"/>
    <w:next w:val="a"/>
    <w:link w:val="20"/>
    <w:uiPriority w:val="9"/>
    <w:unhideWhenUsed/>
    <w:qFormat/>
    <w:rsid w:val="008439A5"/>
    <w:pPr>
      <w:keepNext/>
      <w:keepLines/>
      <w:spacing w:before="40"/>
      <w:ind w:firstLine="0"/>
      <w:jc w:val="left"/>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link w:val="30"/>
    <w:uiPriority w:val="9"/>
    <w:qFormat/>
    <w:rsid w:val="00E21D25"/>
    <w:pPr>
      <w:spacing w:before="100" w:beforeAutospacing="1" w:after="100" w:afterAutospacing="1"/>
      <w:ind w:firstLine="0"/>
      <w:jc w:val="left"/>
      <w:outlineLvl w:val="2"/>
    </w:pPr>
    <w:rPr>
      <w:rFonts w:eastAsia="Times New Roman"/>
      <w:b/>
      <w:bCs/>
      <w:sz w:val="27"/>
      <w:szCs w:val="27"/>
    </w:rPr>
  </w:style>
  <w:style w:type="paragraph" w:styleId="4">
    <w:name w:val="heading 4"/>
    <w:basedOn w:val="a"/>
    <w:next w:val="a"/>
    <w:link w:val="40"/>
    <w:uiPriority w:val="9"/>
    <w:unhideWhenUsed/>
    <w:qFormat/>
    <w:rsid w:val="008439A5"/>
    <w:pPr>
      <w:keepNext/>
      <w:keepLines/>
      <w:spacing w:before="200"/>
      <w:ind w:firstLine="0"/>
      <w:jc w:val="left"/>
      <w:outlineLvl w:val="3"/>
    </w:pPr>
    <w:rPr>
      <w:rFonts w:asciiTheme="majorHAnsi" w:eastAsiaTheme="majorEastAsia" w:hAnsiTheme="majorHAnsi" w:cstheme="majorBidi"/>
      <w:b/>
      <w:bCs/>
      <w:i/>
      <w:iCs/>
      <w:color w:val="4F81BD" w:themeColor="accent1"/>
      <w:sz w:val="20"/>
      <w:szCs w:val="20"/>
    </w:rPr>
  </w:style>
  <w:style w:type="paragraph" w:styleId="6">
    <w:name w:val="heading 6"/>
    <w:basedOn w:val="a"/>
    <w:next w:val="a"/>
    <w:link w:val="60"/>
    <w:uiPriority w:val="9"/>
    <w:semiHidden/>
    <w:unhideWhenUsed/>
    <w:qFormat/>
    <w:rsid w:val="0085394C"/>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8439A5"/>
    <w:pPr>
      <w:spacing w:before="240" w:after="60"/>
      <w:ind w:firstLine="0"/>
      <w:jc w:val="left"/>
      <w:outlineLvl w:val="6"/>
    </w:pPr>
    <w:rPr>
      <w:rFonts w:ascii="Calibri" w:eastAsia="Times New Roman" w:hAnsi="Calibri"/>
      <w:sz w:val="24"/>
      <w:szCs w:val="24"/>
    </w:rPr>
  </w:style>
  <w:style w:type="paragraph" w:styleId="8">
    <w:name w:val="heading 8"/>
    <w:basedOn w:val="a"/>
    <w:next w:val="a"/>
    <w:link w:val="80"/>
    <w:uiPriority w:val="9"/>
    <w:semiHidden/>
    <w:unhideWhenUsed/>
    <w:qFormat/>
    <w:rsid w:val="008439A5"/>
    <w:pPr>
      <w:keepNext/>
      <w:keepLines/>
      <w:spacing w:before="200"/>
      <w:ind w:firstLine="0"/>
      <w:jc w:val="left"/>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97C98"/>
    <w:rPr>
      <w:rFonts w:ascii="Times New Roman" w:hAnsi="Times New Roman" w:cs="Times New Roman"/>
      <w:b/>
      <w:bCs/>
      <w:sz w:val="28"/>
      <w:szCs w:val="28"/>
      <w:lang w:val="kk-KZ"/>
    </w:rPr>
  </w:style>
  <w:style w:type="character" w:customStyle="1" w:styleId="20">
    <w:name w:val="Заголовок 2 Знак"/>
    <w:basedOn w:val="a0"/>
    <w:link w:val="2"/>
    <w:uiPriority w:val="9"/>
    <w:rsid w:val="008439A5"/>
    <w:rPr>
      <w:rFonts w:asciiTheme="majorHAnsi" w:eastAsiaTheme="majorEastAsia" w:hAnsiTheme="majorHAnsi" w:cstheme="majorBidi"/>
      <w:color w:val="365F91" w:themeColor="accent1" w:themeShade="BF"/>
      <w:sz w:val="26"/>
      <w:szCs w:val="26"/>
      <w:lang w:eastAsia="ru-RU"/>
    </w:rPr>
  </w:style>
  <w:style w:type="character" w:customStyle="1" w:styleId="40">
    <w:name w:val="Заголовок 4 Знак"/>
    <w:basedOn w:val="a0"/>
    <w:link w:val="4"/>
    <w:uiPriority w:val="9"/>
    <w:rsid w:val="008439A5"/>
    <w:rPr>
      <w:rFonts w:asciiTheme="majorHAnsi" w:eastAsiaTheme="majorEastAsia" w:hAnsiTheme="majorHAnsi" w:cstheme="majorBidi"/>
      <w:b/>
      <w:bCs/>
      <w:i/>
      <w:iCs/>
      <w:color w:val="4F81BD" w:themeColor="accent1"/>
      <w:sz w:val="20"/>
      <w:szCs w:val="20"/>
      <w:lang w:eastAsia="ru-RU"/>
    </w:rPr>
  </w:style>
  <w:style w:type="character" w:customStyle="1" w:styleId="60">
    <w:name w:val="Заголовок 6 Знак"/>
    <w:basedOn w:val="a0"/>
    <w:link w:val="6"/>
    <w:uiPriority w:val="9"/>
    <w:semiHidden/>
    <w:rsid w:val="0085394C"/>
    <w:rPr>
      <w:rFonts w:asciiTheme="majorHAnsi" w:eastAsiaTheme="majorEastAsia" w:hAnsiTheme="majorHAnsi" w:cstheme="majorBidi"/>
      <w:i/>
      <w:iCs/>
      <w:color w:val="243F60" w:themeColor="accent1" w:themeShade="7F"/>
      <w:sz w:val="28"/>
      <w:szCs w:val="28"/>
      <w:lang w:eastAsia="ru-RU"/>
    </w:rPr>
  </w:style>
  <w:style w:type="character" w:customStyle="1" w:styleId="70">
    <w:name w:val="Заголовок 7 Знак"/>
    <w:basedOn w:val="a0"/>
    <w:link w:val="7"/>
    <w:uiPriority w:val="9"/>
    <w:semiHidden/>
    <w:rsid w:val="008439A5"/>
    <w:rPr>
      <w:rFonts w:ascii="Calibri" w:eastAsia="Times New Roman" w:hAnsi="Calibri" w:cs="Times New Roman"/>
      <w:sz w:val="24"/>
      <w:szCs w:val="24"/>
      <w:lang w:eastAsia="ru-RU"/>
    </w:rPr>
  </w:style>
  <w:style w:type="character" w:customStyle="1" w:styleId="80">
    <w:name w:val="Заголовок 8 Знак"/>
    <w:basedOn w:val="a0"/>
    <w:link w:val="8"/>
    <w:uiPriority w:val="9"/>
    <w:semiHidden/>
    <w:rsid w:val="008439A5"/>
    <w:rPr>
      <w:rFonts w:asciiTheme="majorHAnsi" w:eastAsiaTheme="majorEastAsia" w:hAnsiTheme="majorHAnsi" w:cstheme="majorBidi"/>
      <w:color w:val="404040" w:themeColor="text1" w:themeTint="BF"/>
      <w:sz w:val="20"/>
      <w:szCs w:val="20"/>
      <w:lang w:eastAsia="ru-RU"/>
    </w:rPr>
  </w:style>
  <w:style w:type="paragraph" w:styleId="a3">
    <w:name w:val="Balloon Text"/>
    <w:basedOn w:val="a"/>
    <w:link w:val="a4"/>
    <w:uiPriority w:val="99"/>
    <w:semiHidden/>
    <w:unhideWhenUsed/>
    <w:rsid w:val="00397C98"/>
    <w:rPr>
      <w:rFonts w:ascii="Tahoma" w:hAnsi="Tahoma" w:cs="Tahoma"/>
      <w:sz w:val="16"/>
      <w:szCs w:val="16"/>
    </w:rPr>
  </w:style>
  <w:style w:type="character" w:customStyle="1" w:styleId="a4">
    <w:name w:val="Текст выноски Знак"/>
    <w:basedOn w:val="a0"/>
    <w:link w:val="a3"/>
    <w:uiPriority w:val="99"/>
    <w:semiHidden/>
    <w:rsid w:val="00397C98"/>
    <w:rPr>
      <w:rFonts w:ascii="Tahoma" w:eastAsiaTheme="minorEastAsia" w:hAnsi="Tahoma" w:cs="Tahoma"/>
      <w:sz w:val="16"/>
      <w:szCs w:val="16"/>
      <w:lang w:eastAsia="ru-RU"/>
    </w:rPr>
  </w:style>
  <w:style w:type="character" w:styleId="a5">
    <w:name w:val="Hyperlink"/>
    <w:uiPriority w:val="99"/>
    <w:rsid w:val="0085394C"/>
    <w:rPr>
      <w:rFonts w:cs="Times New Roman"/>
      <w:color w:val="0000FF"/>
      <w:u w:val="single"/>
    </w:rPr>
  </w:style>
  <w:style w:type="paragraph" w:styleId="a6">
    <w:name w:val="List Paragraph"/>
    <w:aliases w:val="маркированный,без абзаца,ПАРАГРАФ,List Paragraph,Heading1,Colorful List - Accent 11,Colorful List - Accent 11CxSpLast,H1-1,Заголовок3,Bullet 1,Use Case List Paragraph,Абзац списка11,Абзац списка7,Абзац списка71,Абзац списка8,Стандартный"/>
    <w:basedOn w:val="a"/>
    <w:link w:val="a7"/>
    <w:uiPriority w:val="34"/>
    <w:qFormat/>
    <w:rsid w:val="0085394C"/>
    <w:pPr>
      <w:ind w:left="720" w:firstLine="0"/>
      <w:jc w:val="left"/>
    </w:pPr>
    <w:rPr>
      <w:rFonts w:ascii="Arial" w:eastAsia="Times New Roman" w:hAnsi="Arial" w:cs="Arial"/>
      <w:sz w:val="24"/>
      <w:szCs w:val="24"/>
      <w:lang w:val="en-US"/>
    </w:rPr>
  </w:style>
  <w:style w:type="character" w:customStyle="1" w:styleId="a7">
    <w:name w:val="Абзац списка Знак"/>
    <w:aliases w:val="маркированный Знак,без абзаца Знак,ПАРАГРАФ Знак,List Paragraph Знак,Heading1 Знак,Colorful List - Accent 11 Знак,Colorful List - Accent 11CxSpLast Знак,H1-1 Знак,Заголовок3 Знак,Bullet 1 Знак,Use Case List Paragraph Знак"/>
    <w:link w:val="a6"/>
    <w:uiPriority w:val="34"/>
    <w:qFormat/>
    <w:locked/>
    <w:rsid w:val="0085394C"/>
    <w:rPr>
      <w:rFonts w:ascii="Arial" w:eastAsia="Times New Roman" w:hAnsi="Arial" w:cs="Arial"/>
      <w:sz w:val="24"/>
      <w:szCs w:val="24"/>
      <w:lang w:val="en-US" w:eastAsia="ru-RU"/>
    </w:rPr>
  </w:style>
  <w:style w:type="paragraph" w:styleId="a8">
    <w:name w:val="Body Text"/>
    <w:aliases w:val="Основной текст Знак1,Основной текст Знак Знак,Основной текст Знак1 Знак Знак,Знак Знак4 Знак Знак,Знак Знак1 Знак Знак,Основной текст Знак2 Знак Знак Знак,Основной текст Знак1 Знак Знак Знак Знак,Знак Знак4 Знак,Зна,Body Text Char,gl"/>
    <w:basedOn w:val="a"/>
    <w:link w:val="a9"/>
    <w:uiPriority w:val="1"/>
    <w:qFormat/>
    <w:rsid w:val="0085394C"/>
    <w:pPr>
      <w:spacing w:after="120"/>
      <w:ind w:firstLine="0"/>
      <w:jc w:val="left"/>
    </w:pPr>
    <w:rPr>
      <w:rFonts w:ascii="Arial" w:eastAsia="Times New Roman" w:hAnsi="Arial" w:cs="Arial"/>
    </w:rPr>
  </w:style>
  <w:style w:type="character" w:customStyle="1" w:styleId="a9">
    <w:name w:val="Основной текст Знак"/>
    <w:aliases w:val="Основной текст Знак1 Знак,Основной текст Знак Знак Знак,Основной текст Знак1 Знак Знак Знак,Знак Знак4 Знак Знак Знак,Знак Знак1 Знак Знак Знак,Основной текст Знак2 Знак Знак Знак Знак,Основной текст Знак1 Знак Знак Знак Знак Знак"/>
    <w:basedOn w:val="a0"/>
    <w:link w:val="a8"/>
    <w:uiPriority w:val="1"/>
    <w:rsid w:val="0085394C"/>
    <w:rPr>
      <w:rFonts w:ascii="Arial" w:eastAsia="Times New Roman" w:hAnsi="Arial" w:cs="Arial"/>
      <w:sz w:val="28"/>
      <w:szCs w:val="28"/>
      <w:lang w:eastAsia="ru-RU"/>
    </w:rPr>
  </w:style>
  <w:style w:type="paragraph" w:styleId="aa">
    <w:name w:val="No Spacing"/>
    <w:aliases w:val="мелкий,мой рабочий,норма,Обя,Айгерим,No Spacing1,свой,14 TNR,Без интервала11,МОЙ СТИЛЬ,Без интервала_new_roman_12,Рабочий,обычный 14,Без интеБез интервала,Без интервала111,Елжан,No Spacing11,ARSH_N,No Spacing"/>
    <w:link w:val="ab"/>
    <w:uiPriority w:val="1"/>
    <w:qFormat/>
    <w:rsid w:val="0085394C"/>
    <w:pPr>
      <w:spacing w:after="0" w:line="240" w:lineRule="auto"/>
    </w:pPr>
    <w:rPr>
      <w:rFonts w:ascii="Calibri" w:eastAsia="Times New Roman" w:hAnsi="Calibri" w:cs="Calibri"/>
      <w:lang w:eastAsia="ru-RU"/>
    </w:rPr>
  </w:style>
  <w:style w:type="character" w:customStyle="1" w:styleId="ab">
    <w:name w:val="Без интервала Знак"/>
    <w:aliases w:val="мелкий Знак,мой рабочий Знак,норма Знак,Обя Знак,Айгерим Знак,No Spacing1 Знак,свой Знак,14 TNR Знак,Без интервала11 Знак,МОЙ СТИЛЬ Знак,Без интервала_new_roman_12 Знак,Рабочий Знак,обычный 14 Знак,Без интеБез интервала Знак"/>
    <w:link w:val="aa"/>
    <w:qFormat/>
    <w:rsid w:val="0085394C"/>
    <w:rPr>
      <w:rFonts w:ascii="Calibri" w:eastAsia="Times New Roman" w:hAnsi="Calibri" w:cs="Calibri"/>
      <w:lang w:eastAsia="ru-RU"/>
    </w:rPr>
  </w:style>
  <w:style w:type="table" w:styleId="ac">
    <w:name w:val="Table Grid"/>
    <w:basedOn w:val="a1"/>
    <w:uiPriority w:val="39"/>
    <w:rsid w:val="0085394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1">
    <w:name w:val="Основной текст с отступом 2 Знак"/>
    <w:basedOn w:val="a0"/>
    <w:link w:val="22"/>
    <w:rsid w:val="0085394C"/>
    <w:rPr>
      <w:rFonts w:eastAsiaTheme="minorEastAsia"/>
      <w:lang w:eastAsia="ru-RU"/>
    </w:rPr>
  </w:style>
  <w:style w:type="paragraph" w:styleId="22">
    <w:name w:val="Body Text Indent 2"/>
    <w:basedOn w:val="a"/>
    <w:link w:val="21"/>
    <w:unhideWhenUsed/>
    <w:rsid w:val="0085394C"/>
    <w:pPr>
      <w:spacing w:after="120" w:line="480" w:lineRule="auto"/>
      <w:ind w:left="283" w:firstLine="0"/>
      <w:jc w:val="left"/>
    </w:pPr>
    <w:rPr>
      <w:rFonts w:asciiTheme="minorHAnsi" w:hAnsiTheme="minorHAnsi" w:cstheme="minorBidi"/>
      <w:sz w:val="22"/>
      <w:szCs w:val="22"/>
    </w:rPr>
  </w:style>
  <w:style w:type="character" w:customStyle="1" w:styleId="210">
    <w:name w:val="Основной текст с отступом 2 Знак1"/>
    <w:basedOn w:val="a0"/>
    <w:uiPriority w:val="99"/>
    <w:semiHidden/>
    <w:rsid w:val="0085394C"/>
    <w:rPr>
      <w:rFonts w:ascii="Times New Roman" w:eastAsiaTheme="minorEastAsia" w:hAnsi="Times New Roman" w:cs="Times New Roman"/>
      <w:sz w:val="28"/>
      <w:szCs w:val="28"/>
      <w:lang w:eastAsia="ru-RU"/>
    </w:rPr>
  </w:style>
  <w:style w:type="paragraph" w:customStyle="1" w:styleId="ad">
    <w:name w:val="Абзац"/>
    <w:basedOn w:val="a"/>
    <w:rsid w:val="0085394C"/>
    <w:pPr>
      <w:tabs>
        <w:tab w:val="left" w:pos="851"/>
      </w:tabs>
      <w:spacing w:before="80"/>
      <w:ind w:left="851" w:hanging="851"/>
    </w:pPr>
    <w:rPr>
      <w:rFonts w:ascii="Arial" w:eastAsia="Times New Roman" w:hAnsi="Arial"/>
      <w:sz w:val="22"/>
      <w:szCs w:val="24"/>
      <w:lang w:val="en-US"/>
    </w:rPr>
  </w:style>
  <w:style w:type="paragraph" w:styleId="ae">
    <w:name w:val="footer"/>
    <w:basedOn w:val="a"/>
    <w:link w:val="af"/>
    <w:uiPriority w:val="99"/>
    <w:unhideWhenUsed/>
    <w:rsid w:val="0085394C"/>
    <w:pPr>
      <w:tabs>
        <w:tab w:val="center" w:pos="4677"/>
        <w:tab w:val="right" w:pos="9355"/>
      </w:tabs>
      <w:spacing w:after="200" w:line="276" w:lineRule="auto"/>
      <w:ind w:firstLine="0"/>
      <w:jc w:val="left"/>
    </w:pPr>
    <w:rPr>
      <w:rFonts w:ascii="Calibri" w:eastAsia="Times New Roman" w:hAnsi="Calibri" w:cs="Calibri"/>
      <w:sz w:val="22"/>
      <w:szCs w:val="22"/>
    </w:rPr>
  </w:style>
  <w:style w:type="character" w:customStyle="1" w:styleId="af">
    <w:name w:val="Нижний колонтитул Знак"/>
    <w:basedOn w:val="a0"/>
    <w:link w:val="ae"/>
    <w:uiPriority w:val="99"/>
    <w:rsid w:val="0085394C"/>
    <w:rPr>
      <w:rFonts w:ascii="Calibri" w:eastAsia="Times New Roman" w:hAnsi="Calibri" w:cs="Calibri"/>
      <w:lang w:eastAsia="ru-RU"/>
    </w:rPr>
  </w:style>
  <w:style w:type="paragraph" w:styleId="31">
    <w:name w:val="Body Text Indent 3"/>
    <w:basedOn w:val="a"/>
    <w:link w:val="32"/>
    <w:rsid w:val="0085394C"/>
    <w:pPr>
      <w:spacing w:after="120" w:line="276" w:lineRule="auto"/>
      <w:ind w:left="283" w:firstLine="0"/>
      <w:jc w:val="left"/>
    </w:pPr>
    <w:rPr>
      <w:rFonts w:ascii="Calibri" w:eastAsia="Calibri" w:hAnsi="Calibri"/>
      <w:sz w:val="16"/>
      <w:szCs w:val="16"/>
    </w:rPr>
  </w:style>
  <w:style w:type="character" w:customStyle="1" w:styleId="32">
    <w:name w:val="Основной текст с отступом 3 Знак"/>
    <w:basedOn w:val="a0"/>
    <w:link w:val="31"/>
    <w:rsid w:val="0085394C"/>
    <w:rPr>
      <w:rFonts w:ascii="Calibri" w:eastAsia="Calibri" w:hAnsi="Calibri" w:cs="Times New Roman"/>
      <w:sz w:val="16"/>
      <w:szCs w:val="16"/>
      <w:lang w:eastAsia="ru-RU"/>
    </w:rPr>
  </w:style>
  <w:style w:type="paragraph" w:customStyle="1" w:styleId="11">
    <w:name w:val="Без интервала1"/>
    <w:link w:val="NoSpacingChar"/>
    <w:uiPriority w:val="99"/>
    <w:qFormat/>
    <w:rsid w:val="0085394C"/>
    <w:pPr>
      <w:spacing w:after="0" w:line="240" w:lineRule="auto"/>
      <w:ind w:firstLine="709"/>
      <w:jc w:val="both"/>
    </w:pPr>
    <w:rPr>
      <w:rFonts w:ascii="Calibri" w:eastAsia="Times New Roman" w:hAnsi="Calibri" w:cs="Times New Roman"/>
      <w:lang w:eastAsia="ru-RU"/>
    </w:rPr>
  </w:style>
  <w:style w:type="character" w:customStyle="1" w:styleId="NoSpacingChar">
    <w:name w:val="No Spacing Char"/>
    <w:link w:val="11"/>
    <w:locked/>
    <w:rsid w:val="0085394C"/>
    <w:rPr>
      <w:rFonts w:ascii="Calibri" w:eastAsia="Times New Roman" w:hAnsi="Calibri" w:cs="Times New Roman"/>
      <w:lang w:eastAsia="ru-RU"/>
    </w:rPr>
  </w:style>
  <w:style w:type="paragraph" w:customStyle="1" w:styleId="af0">
    <w:name w:val="Мой"/>
    <w:basedOn w:val="a"/>
    <w:rsid w:val="0085394C"/>
    <w:pPr>
      <w:widowControl w:val="0"/>
      <w:spacing w:line="360" w:lineRule="auto"/>
      <w:ind w:firstLine="720"/>
    </w:pPr>
    <w:rPr>
      <w:rFonts w:eastAsia="Times New Roman"/>
      <w:szCs w:val="20"/>
    </w:rPr>
  </w:style>
  <w:style w:type="character" w:customStyle="1" w:styleId="s1">
    <w:name w:val="s1"/>
    <w:basedOn w:val="a0"/>
    <w:rsid w:val="008439A5"/>
  </w:style>
  <w:style w:type="character" w:customStyle="1" w:styleId="s0">
    <w:name w:val="s0"/>
    <w:basedOn w:val="a0"/>
    <w:rsid w:val="008439A5"/>
  </w:style>
  <w:style w:type="paragraph" w:customStyle="1" w:styleId="Default">
    <w:name w:val="Default"/>
    <w:rsid w:val="008439A5"/>
    <w:pPr>
      <w:autoSpaceDE w:val="0"/>
      <w:autoSpaceDN w:val="0"/>
      <w:adjustRightInd w:val="0"/>
      <w:spacing w:after="0" w:line="240" w:lineRule="auto"/>
    </w:pPr>
    <w:rPr>
      <w:rFonts w:ascii="Bookman Old Style" w:eastAsia="Calibri" w:hAnsi="Bookman Old Style" w:cs="Bookman Old Style"/>
      <w:color w:val="000000"/>
      <w:sz w:val="24"/>
      <w:szCs w:val="24"/>
      <w:lang w:val="de-DE"/>
    </w:rPr>
  </w:style>
  <w:style w:type="character" w:customStyle="1" w:styleId="A00">
    <w:name w:val="A0"/>
    <w:uiPriority w:val="99"/>
    <w:rsid w:val="008439A5"/>
    <w:rPr>
      <w:color w:val="000000"/>
      <w:sz w:val="26"/>
      <w:szCs w:val="26"/>
    </w:rPr>
  </w:style>
  <w:style w:type="character" w:customStyle="1" w:styleId="s000">
    <w:name w:val="s000"/>
    <w:basedOn w:val="a0"/>
    <w:rsid w:val="008439A5"/>
    <w:rPr>
      <w:rFonts w:ascii="Times New Roman" w:hAnsi="Times New Roman" w:cs="Times New Roman" w:hint="default"/>
      <w:b w:val="0"/>
      <w:bCs w:val="0"/>
      <w:i w:val="0"/>
      <w:iCs w:val="0"/>
      <w:color w:val="000000"/>
    </w:rPr>
  </w:style>
  <w:style w:type="character" w:styleId="af1">
    <w:name w:val="Emphasis"/>
    <w:basedOn w:val="a0"/>
    <w:uiPriority w:val="20"/>
    <w:qFormat/>
    <w:rsid w:val="008439A5"/>
    <w:rPr>
      <w:i/>
      <w:iCs/>
    </w:rPr>
  </w:style>
  <w:style w:type="paragraph" w:styleId="af2">
    <w:name w:val="Normal (Web)"/>
    <w:aliases w:val="Обычный (Web),Обычный (веб) Знак Знак Знак,Обычный (веб) Знак Знак,Обычный (веб) Знак,Обычный (веб) Знак Знак Знак1,Обычный (Web)1,Знак Знак3,Знак Знак Знак Знак Знак,Знак4 Зна,Знак Знак Знак Знак2,Знак Знак Знак,Знак4"/>
    <w:basedOn w:val="a"/>
    <w:uiPriority w:val="34"/>
    <w:unhideWhenUsed/>
    <w:qFormat/>
    <w:rsid w:val="008439A5"/>
    <w:pPr>
      <w:spacing w:before="100" w:beforeAutospacing="1" w:after="100" w:afterAutospacing="1"/>
      <w:ind w:firstLine="0"/>
      <w:jc w:val="left"/>
    </w:pPr>
    <w:rPr>
      <w:rFonts w:eastAsia="Times New Roman"/>
      <w:sz w:val="24"/>
      <w:szCs w:val="24"/>
    </w:rPr>
  </w:style>
  <w:style w:type="paragraph" w:customStyle="1" w:styleId="33">
    <w:name w:val="Основной текст3"/>
    <w:basedOn w:val="a"/>
    <w:rsid w:val="008439A5"/>
    <w:pPr>
      <w:widowControl w:val="0"/>
      <w:shd w:val="clear" w:color="auto" w:fill="FFFFFF"/>
      <w:spacing w:line="331" w:lineRule="exact"/>
      <w:ind w:firstLine="0"/>
      <w:jc w:val="left"/>
    </w:pPr>
    <w:rPr>
      <w:rFonts w:eastAsia="Times New Roman"/>
      <w:spacing w:val="2"/>
      <w:sz w:val="23"/>
      <w:szCs w:val="23"/>
      <w:lang w:eastAsia="en-US" w:bidi="he-IL"/>
    </w:rPr>
  </w:style>
  <w:style w:type="character" w:customStyle="1" w:styleId="0pt">
    <w:name w:val="Основной текст + Интервал 0 pt"/>
    <w:rsid w:val="008439A5"/>
    <w:rPr>
      <w:rFonts w:ascii="Times New Roman" w:eastAsia="Times New Roman" w:hAnsi="Times New Roman" w:cs="Times New Roman"/>
      <w:b w:val="0"/>
      <w:bCs w:val="0"/>
      <w:i w:val="0"/>
      <w:iCs w:val="0"/>
      <w:smallCaps w:val="0"/>
      <w:strike w:val="0"/>
      <w:color w:val="000000"/>
      <w:spacing w:val="1"/>
      <w:w w:val="100"/>
      <w:position w:val="0"/>
      <w:sz w:val="23"/>
      <w:szCs w:val="23"/>
      <w:u w:val="none"/>
      <w:lang w:val="ru-RU" w:eastAsia="ru-RU" w:bidi="ru-RU"/>
    </w:rPr>
  </w:style>
  <w:style w:type="paragraph" w:styleId="af3">
    <w:name w:val="header"/>
    <w:basedOn w:val="a"/>
    <w:link w:val="af4"/>
    <w:uiPriority w:val="99"/>
    <w:unhideWhenUsed/>
    <w:rsid w:val="008439A5"/>
    <w:pPr>
      <w:tabs>
        <w:tab w:val="center" w:pos="4677"/>
        <w:tab w:val="right" w:pos="9355"/>
      </w:tabs>
      <w:ind w:firstLine="0"/>
      <w:jc w:val="left"/>
    </w:pPr>
    <w:rPr>
      <w:rFonts w:eastAsia="Calibri"/>
      <w:sz w:val="20"/>
      <w:szCs w:val="20"/>
    </w:rPr>
  </w:style>
  <w:style w:type="character" w:customStyle="1" w:styleId="af4">
    <w:name w:val="Верхний колонтитул Знак"/>
    <w:basedOn w:val="a0"/>
    <w:link w:val="af3"/>
    <w:uiPriority w:val="99"/>
    <w:rsid w:val="008439A5"/>
    <w:rPr>
      <w:rFonts w:ascii="Times New Roman" w:eastAsia="Calibri" w:hAnsi="Times New Roman" w:cs="Times New Roman"/>
      <w:sz w:val="20"/>
      <w:szCs w:val="20"/>
      <w:lang w:eastAsia="ru-RU"/>
    </w:rPr>
  </w:style>
  <w:style w:type="character" w:styleId="af5">
    <w:name w:val="Strong"/>
    <w:uiPriority w:val="22"/>
    <w:qFormat/>
    <w:rsid w:val="008439A5"/>
    <w:rPr>
      <w:b/>
      <w:bCs/>
    </w:rPr>
  </w:style>
  <w:style w:type="character" w:customStyle="1" w:styleId="markedcontent">
    <w:name w:val="markedcontent"/>
    <w:basedOn w:val="a0"/>
    <w:rsid w:val="008439A5"/>
  </w:style>
  <w:style w:type="paragraph" w:customStyle="1" w:styleId="TableParagraph">
    <w:name w:val="Table Paragraph"/>
    <w:basedOn w:val="a"/>
    <w:uiPriority w:val="1"/>
    <w:qFormat/>
    <w:rsid w:val="008439A5"/>
    <w:pPr>
      <w:widowControl w:val="0"/>
      <w:autoSpaceDE w:val="0"/>
      <w:autoSpaceDN w:val="0"/>
      <w:ind w:firstLine="0"/>
      <w:jc w:val="left"/>
    </w:pPr>
    <w:rPr>
      <w:rFonts w:eastAsia="Times New Roman"/>
      <w:sz w:val="22"/>
      <w:szCs w:val="22"/>
      <w:lang w:eastAsia="en-US"/>
    </w:rPr>
  </w:style>
  <w:style w:type="character" w:customStyle="1" w:styleId="apple-converted-space">
    <w:name w:val="apple-converted-space"/>
    <w:basedOn w:val="a0"/>
    <w:rsid w:val="008439A5"/>
  </w:style>
  <w:style w:type="character" w:customStyle="1" w:styleId="tlid-translation">
    <w:name w:val="tlid-translation"/>
    <w:basedOn w:val="a0"/>
    <w:rsid w:val="008439A5"/>
  </w:style>
  <w:style w:type="table" w:customStyle="1" w:styleId="TableNormal2">
    <w:name w:val="Table Normal2"/>
    <w:uiPriority w:val="2"/>
    <w:semiHidden/>
    <w:unhideWhenUsed/>
    <w:qFormat/>
    <w:rsid w:val="00827C7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ek-text">
    <w:name w:val="ek-text"/>
    <w:basedOn w:val="a0"/>
    <w:rsid w:val="00341C88"/>
  </w:style>
  <w:style w:type="character" w:customStyle="1" w:styleId="anchortext">
    <w:name w:val="anchortext"/>
    <w:basedOn w:val="a0"/>
    <w:rsid w:val="001340A8"/>
  </w:style>
  <w:style w:type="character" w:customStyle="1" w:styleId="list-group-item">
    <w:name w:val="list-group-item"/>
    <w:basedOn w:val="a0"/>
    <w:rsid w:val="001340A8"/>
  </w:style>
  <w:style w:type="character" w:customStyle="1" w:styleId="typography-modulelvnit">
    <w:name w:val="typography-module__lvnit"/>
    <w:basedOn w:val="a0"/>
    <w:rsid w:val="001340A8"/>
  </w:style>
  <w:style w:type="character" w:customStyle="1" w:styleId="highlight-moduleako5d">
    <w:name w:val="highlight-module__ako5d"/>
    <w:basedOn w:val="a0"/>
    <w:rsid w:val="001340A8"/>
  </w:style>
  <w:style w:type="character" w:customStyle="1" w:styleId="author-modulewfeox">
    <w:name w:val="author-module__wfeox"/>
    <w:basedOn w:val="a0"/>
    <w:rsid w:val="001340A8"/>
  </w:style>
  <w:style w:type="paragraph" w:styleId="af6">
    <w:name w:val="Body Text Indent"/>
    <w:basedOn w:val="a"/>
    <w:link w:val="af7"/>
    <w:rsid w:val="001340A8"/>
    <w:pPr>
      <w:ind w:firstLine="426"/>
    </w:pPr>
    <w:rPr>
      <w:rFonts w:ascii="Times New R Kaz" w:eastAsia="Times New Roman" w:hAnsi="Times New R Kaz"/>
      <w:color w:val="000000"/>
      <w:szCs w:val="20"/>
    </w:rPr>
  </w:style>
  <w:style w:type="character" w:customStyle="1" w:styleId="af7">
    <w:name w:val="Основной текст с отступом Знак"/>
    <w:basedOn w:val="a0"/>
    <w:link w:val="af6"/>
    <w:rsid w:val="001340A8"/>
    <w:rPr>
      <w:rFonts w:ascii="Times New R Kaz" w:eastAsia="Times New Roman" w:hAnsi="Times New R Kaz" w:cs="Times New Roman"/>
      <w:color w:val="000000"/>
      <w:sz w:val="28"/>
      <w:szCs w:val="20"/>
      <w:lang w:eastAsia="ru-RU"/>
    </w:rPr>
  </w:style>
  <w:style w:type="character" w:customStyle="1" w:styleId="fontstyle01">
    <w:name w:val="fontstyle01"/>
    <w:basedOn w:val="a0"/>
    <w:rsid w:val="001340A8"/>
    <w:rPr>
      <w:rFonts w:ascii="TimesNewRomanPS-BoldMT" w:hAnsi="TimesNewRomanPS-BoldMT" w:hint="default"/>
      <w:b/>
      <w:bCs/>
      <w:i w:val="0"/>
      <w:iCs w:val="0"/>
      <w:color w:val="000000"/>
      <w:sz w:val="20"/>
      <w:szCs w:val="20"/>
    </w:rPr>
  </w:style>
  <w:style w:type="character" w:customStyle="1" w:styleId="hps">
    <w:name w:val="hps"/>
    <w:basedOn w:val="a0"/>
    <w:rsid w:val="001340A8"/>
  </w:style>
  <w:style w:type="character" w:customStyle="1" w:styleId="q4iawc">
    <w:name w:val="q4iawc"/>
    <w:basedOn w:val="a0"/>
    <w:rsid w:val="001340A8"/>
  </w:style>
  <w:style w:type="paragraph" w:styleId="HTML">
    <w:name w:val="HTML Preformatted"/>
    <w:basedOn w:val="a"/>
    <w:link w:val="HTML0"/>
    <w:uiPriority w:val="99"/>
    <w:unhideWhenUsed/>
    <w:rsid w:val="00134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1340A8"/>
    <w:rPr>
      <w:rFonts w:ascii="Courier New" w:eastAsia="Times New Roman" w:hAnsi="Courier New" w:cs="Courier New"/>
      <w:sz w:val="20"/>
      <w:szCs w:val="20"/>
      <w:lang w:eastAsia="ru-RU"/>
    </w:rPr>
  </w:style>
  <w:style w:type="character" w:customStyle="1" w:styleId="y2iqfc">
    <w:name w:val="y2iqfc"/>
    <w:basedOn w:val="a0"/>
    <w:rsid w:val="001340A8"/>
  </w:style>
  <w:style w:type="character" w:customStyle="1" w:styleId="linktext">
    <w:name w:val="link__text"/>
    <w:rsid w:val="001340A8"/>
  </w:style>
  <w:style w:type="character" w:customStyle="1" w:styleId="sr-only">
    <w:name w:val="sr-only"/>
    <w:rsid w:val="001340A8"/>
  </w:style>
  <w:style w:type="character" w:customStyle="1" w:styleId="text-meta">
    <w:name w:val="text-meta"/>
    <w:rsid w:val="001340A8"/>
  </w:style>
  <w:style w:type="paragraph" w:styleId="af8">
    <w:name w:val="Title"/>
    <w:basedOn w:val="a"/>
    <w:next w:val="a"/>
    <w:link w:val="af9"/>
    <w:uiPriority w:val="10"/>
    <w:qFormat/>
    <w:rsid w:val="00FD7C6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9">
    <w:name w:val="Название Знак"/>
    <w:basedOn w:val="a0"/>
    <w:link w:val="af8"/>
    <w:uiPriority w:val="10"/>
    <w:rsid w:val="00FD7C63"/>
    <w:rPr>
      <w:rFonts w:asciiTheme="majorHAnsi" w:eastAsiaTheme="majorEastAsia" w:hAnsiTheme="majorHAnsi" w:cstheme="majorBidi"/>
      <w:color w:val="17365D" w:themeColor="text2" w:themeShade="BF"/>
      <w:spacing w:val="5"/>
      <w:kern w:val="28"/>
      <w:sz w:val="52"/>
      <w:szCs w:val="52"/>
      <w:lang w:eastAsia="ru-RU"/>
    </w:rPr>
  </w:style>
  <w:style w:type="table" w:customStyle="1" w:styleId="TableNormal">
    <w:name w:val="Table Normal"/>
    <w:uiPriority w:val="2"/>
    <w:semiHidden/>
    <w:unhideWhenUsed/>
    <w:qFormat/>
    <w:rsid w:val="007A703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30">
    <w:name w:val="Заголовок 3 Знак"/>
    <w:basedOn w:val="a0"/>
    <w:link w:val="3"/>
    <w:uiPriority w:val="9"/>
    <w:rsid w:val="00E21D25"/>
    <w:rPr>
      <w:rFonts w:ascii="Times New Roman" w:eastAsia="Times New Roman" w:hAnsi="Times New Roman" w:cs="Times New Roman"/>
      <w:b/>
      <w:bCs/>
      <w:sz w:val="27"/>
      <w:szCs w:val="27"/>
      <w:lang w:eastAsia="ru-RU"/>
    </w:rPr>
  </w:style>
  <w:style w:type="paragraph" w:customStyle="1" w:styleId="Pa6">
    <w:name w:val="Pa6"/>
    <w:basedOn w:val="Default"/>
    <w:next w:val="Default"/>
    <w:uiPriority w:val="99"/>
    <w:rsid w:val="00E21D25"/>
    <w:pPr>
      <w:spacing w:line="241" w:lineRule="atLeast"/>
    </w:pPr>
    <w:rPr>
      <w:rFonts w:ascii="Times New Roman" w:hAnsi="Times New Roman" w:cs="Times New Roman"/>
      <w:color w:val="auto"/>
      <w:lang w:val="ru-RU" w:eastAsia="ru-RU"/>
    </w:rPr>
  </w:style>
  <w:style w:type="character" w:customStyle="1" w:styleId="afa">
    <w:name w:val="Основной текст_"/>
    <w:basedOn w:val="a0"/>
    <w:link w:val="61"/>
    <w:locked/>
    <w:rsid w:val="00E21D25"/>
    <w:rPr>
      <w:rFonts w:eastAsia="Times New Roman" w:cs="Times New Roman"/>
      <w:sz w:val="27"/>
      <w:szCs w:val="27"/>
      <w:shd w:val="clear" w:color="auto" w:fill="FFFFFF"/>
    </w:rPr>
  </w:style>
  <w:style w:type="paragraph" w:customStyle="1" w:styleId="61">
    <w:name w:val="Основной текст6"/>
    <w:basedOn w:val="a"/>
    <w:link w:val="afa"/>
    <w:rsid w:val="00E21D25"/>
    <w:pPr>
      <w:shd w:val="clear" w:color="auto" w:fill="FFFFFF"/>
      <w:spacing w:before="5220" w:line="0" w:lineRule="atLeast"/>
      <w:ind w:hanging="1120"/>
      <w:jc w:val="center"/>
    </w:pPr>
    <w:rPr>
      <w:rFonts w:asciiTheme="minorHAnsi" w:eastAsia="Times New Roman" w:hAnsiTheme="minorHAnsi"/>
      <w:sz w:val="27"/>
      <w:szCs w:val="27"/>
      <w:lang w:eastAsia="en-US"/>
    </w:rPr>
  </w:style>
  <w:style w:type="table" w:customStyle="1" w:styleId="12">
    <w:name w:val="Сетка таблицы1"/>
    <w:basedOn w:val="a1"/>
    <w:next w:val="ac"/>
    <w:uiPriority w:val="59"/>
    <w:rsid w:val="00E21D25"/>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7">
    <w:name w:val="c7"/>
    <w:basedOn w:val="a0"/>
    <w:rsid w:val="00E21D25"/>
  </w:style>
  <w:style w:type="paragraph" w:customStyle="1" w:styleId="c5">
    <w:name w:val="c5"/>
    <w:basedOn w:val="a"/>
    <w:rsid w:val="00E21D25"/>
    <w:pPr>
      <w:spacing w:before="100" w:beforeAutospacing="1" w:after="100" w:afterAutospacing="1"/>
      <w:ind w:firstLine="0"/>
      <w:jc w:val="left"/>
    </w:pPr>
    <w:rPr>
      <w:rFonts w:eastAsia="Times New Roman"/>
      <w:sz w:val="24"/>
      <w:szCs w:val="24"/>
    </w:rPr>
  </w:style>
  <w:style w:type="paragraph" w:styleId="afb">
    <w:name w:val="TOC Heading"/>
    <w:basedOn w:val="1"/>
    <w:next w:val="a"/>
    <w:uiPriority w:val="39"/>
    <w:unhideWhenUsed/>
    <w:qFormat/>
    <w:rsid w:val="00E21D25"/>
    <w:pPr>
      <w:spacing w:before="240" w:line="259" w:lineRule="auto"/>
      <w:ind w:firstLine="0"/>
      <w:jc w:val="left"/>
      <w:outlineLvl w:val="9"/>
    </w:pPr>
    <w:rPr>
      <w:rFonts w:asciiTheme="majorHAnsi" w:eastAsiaTheme="majorEastAsia" w:hAnsiTheme="majorHAnsi" w:cstheme="majorBidi"/>
      <w:b w:val="0"/>
      <w:bCs w:val="0"/>
      <w:color w:val="365F91" w:themeColor="accent1" w:themeShade="BF"/>
      <w:sz w:val="32"/>
      <w:szCs w:val="32"/>
      <w:lang w:val="ru-RU" w:eastAsia="ru-RU"/>
    </w:rPr>
  </w:style>
  <w:style w:type="paragraph" w:styleId="13">
    <w:name w:val="toc 1"/>
    <w:basedOn w:val="a"/>
    <w:next w:val="a"/>
    <w:autoRedefine/>
    <w:uiPriority w:val="39"/>
    <w:unhideWhenUsed/>
    <w:rsid w:val="00E21D25"/>
    <w:pPr>
      <w:spacing w:after="100"/>
      <w:ind w:firstLine="0"/>
      <w:jc w:val="left"/>
    </w:pPr>
    <w:rPr>
      <w:rFonts w:eastAsia="Calibri"/>
      <w:sz w:val="20"/>
      <w:szCs w:val="20"/>
    </w:rPr>
  </w:style>
  <w:style w:type="paragraph" w:styleId="23">
    <w:name w:val="toc 2"/>
    <w:basedOn w:val="a"/>
    <w:next w:val="a"/>
    <w:autoRedefine/>
    <w:uiPriority w:val="39"/>
    <w:unhideWhenUsed/>
    <w:rsid w:val="00E21D25"/>
    <w:pPr>
      <w:spacing w:after="100"/>
      <w:ind w:left="200" w:firstLine="0"/>
      <w:jc w:val="left"/>
    </w:pPr>
    <w:rPr>
      <w:rFonts w:eastAsia="Calibri"/>
      <w:sz w:val="20"/>
      <w:szCs w:val="20"/>
    </w:rPr>
  </w:style>
  <w:style w:type="character" w:customStyle="1" w:styleId="FontStyle12">
    <w:name w:val="Font Style12"/>
    <w:basedOn w:val="a0"/>
    <w:rsid w:val="00E21D25"/>
    <w:rPr>
      <w:rFonts w:ascii="Times New Roman" w:hAnsi="Times New Roman" w:cs="Times New Roman"/>
      <w:sz w:val="18"/>
      <w:szCs w:val="18"/>
    </w:rPr>
  </w:style>
  <w:style w:type="character" w:customStyle="1" w:styleId="text91">
    <w:name w:val="text91"/>
    <w:basedOn w:val="a0"/>
    <w:rsid w:val="00E21D25"/>
    <w:rPr>
      <w:rFonts w:ascii="Arial" w:hAnsi="Arial" w:cs="Arial" w:hint="default"/>
      <w:b w:val="0"/>
      <w:bCs w:val="0"/>
      <w:sz w:val="18"/>
      <w:szCs w:val="18"/>
    </w:rPr>
  </w:style>
  <w:style w:type="character" w:customStyle="1" w:styleId="name2">
    <w:name w:val="name2"/>
    <w:basedOn w:val="a0"/>
    <w:rsid w:val="00E21D25"/>
  </w:style>
  <w:style w:type="character" w:customStyle="1" w:styleId="currentdocdiv1">
    <w:name w:val="currentdocdiv1"/>
    <w:basedOn w:val="a0"/>
    <w:rsid w:val="00E21D25"/>
    <w:rPr>
      <w:sz w:val="18"/>
      <w:szCs w:val="18"/>
    </w:rPr>
  </w:style>
  <w:style w:type="paragraph" w:customStyle="1" w:styleId="stf">
    <w:name w:val="stf"/>
    <w:basedOn w:val="a"/>
    <w:rsid w:val="00E21D25"/>
    <w:pPr>
      <w:spacing w:before="100" w:beforeAutospacing="1" w:after="100" w:afterAutospacing="1"/>
      <w:ind w:firstLine="0"/>
      <w:jc w:val="left"/>
    </w:pPr>
    <w:rPr>
      <w:rFonts w:ascii="Verdana" w:eastAsia="Times New Roman" w:hAnsi="Verdana"/>
      <w:sz w:val="18"/>
      <w:szCs w:val="18"/>
    </w:rPr>
  </w:style>
  <w:style w:type="paragraph" w:customStyle="1" w:styleId="st">
    <w:name w:val="st"/>
    <w:basedOn w:val="a"/>
    <w:rsid w:val="00E21D25"/>
    <w:pPr>
      <w:spacing w:before="100" w:beforeAutospacing="1" w:after="100" w:afterAutospacing="1"/>
      <w:ind w:firstLine="0"/>
      <w:jc w:val="left"/>
    </w:pPr>
    <w:rPr>
      <w:rFonts w:ascii="Verdana" w:eastAsia="Times New Roman" w:hAnsi="Verdana"/>
      <w:sz w:val="18"/>
      <w:szCs w:val="18"/>
    </w:rPr>
  </w:style>
  <w:style w:type="paragraph" w:customStyle="1" w:styleId="formattext">
    <w:name w:val="formattext"/>
    <w:basedOn w:val="a"/>
    <w:rsid w:val="00E21D25"/>
    <w:pPr>
      <w:spacing w:before="100" w:beforeAutospacing="1" w:after="100" w:afterAutospacing="1"/>
      <w:ind w:firstLine="0"/>
      <w:jc w:val="left"/>
    </w:pPr>
    <w:rPr>
      <w:rFonts w:eastAsia="Times New Roman"/>
      <w:sz w:val="24"/>
      <w:szCs w:val="24"/>
    </w:rPr>
  </w:style>
  <w:style w:type="character" w:customStyle="1" w:styleId="accented">
    <w:name w:val="accented"/>
    <w:basedOn w:val="a0"/>
    <w:rsid w:val="00E21D25"/>
  </w:style>
  <w:style w:type="paragraph" w:customStyle="1" w:styleId="14">
    <w:name w:val="Основной текст1"/>
    <w:basedOn w:val="a"/>
    <w:rsid w:val="00E21D25"/>
    <w:pPr>
      <w:widowControl w:val="0"/>
      <w:shd w:val="clear" w:color="auto" w:fill="FFFFFF"/>
      <w:spacing w:line="271" w:lineRule="auto"/>
      <w:ind w:firstLine="400"/>
      <w:jc w:val="left"/>
    </w:pPr>
    <w:rPr>
      <w:rFonts w:eastAsia="Times New Roman"/>
      <w:sz w:val="22"/>
      <w:szCs w:val="22"/>
      <w:lang w:eastAsia="en-US"/>
    </w:rPr>
  </w:style>
  <w:style w:type="character" w:customStyle="1" w:styleId="afc">
    <w:name w:val="Другое_"/>
    <w:basedOn w:val="a0"/>
    <w:link w:val="afd"/>
    <w:rsid w:val="00E21D25"/>
    <w:rPr>
      <w:rFonts w:eastAsia="Times New Roman" w:cs="Times New Roman"/>
      <w:shd w:val="clear" w:color="auto" w:fill="FFFFFF"/>
    </w:rPr>
  </w:style>
  <w:style w:type="paragraph" w:customStyle="1" w:styleId="afd">
    <w:name w:val="Другое"/>
    <w:basedOn w:val="a"/>
    <w:link w:val="afc"/>
    <w:rsid w:val="00E21D25"/>
    <w:pPr>
      <w:widowControl w:val="0"/>
      <w:shd w:val="clear" w:color="auto" w:fill="FFFFFF"/>
      <w:ind w:firstLine="400"/>
      <w:jc w:val="left"/>
    </w:pPr>
    <w:rPr>
      <w:rFonts w:asciiTheme="minorHAnsi" w:eastAsia="Times New Roman" w:hAnsiTheme="minorHAnsi"/>
      <w:sz w:val="22"/>
      <w:szCs w:val="22"/>
      <w:lang w:eastAsia="en-US"/>
    </w:rPr>
  </w:style>
  <w:style w:type="paragraph" w:styleId="afe">
    <w:name w:val="annotation text"/>
    <w:basedOn w:val="a"/>
    <w:link w:val="aff"/>
    <w:uiPriority w:val="99"/>
    <w:unhideWhenUsed/>
    <w:rsid w:val="00E21D25"/>
    <w:pPr>
      <w:widowControl w:val="0"/>
      <w:ind w:firstLine="0"/>
      <w:jc w:val="left"/>
    </w:pPr>
    <w:rPr>
      <w:rFonts w:eastAsia="Times New Roman"/>
      <w:sz w:val="20"/>
      <w:szCs w:val="20"/>
      <w:lang w:val="en-US" w:eastAsia="en-US"/>
    </w:rPr>
  </w:style>
  <w:style w:type="character" w:customStyle="1" w:styleId="aff">
    <w:name w:val="Текст примечания Знак"/>
    <w:basedOn w:val="a0"/>
    <w:link w:val="afe"/>
    <w:uiPriority w:val="99"/>
    <w:rsid w:val="00E21D25"/>
    <w:rPr>
      <w:rFonts w:ascii="Times New Roman" w:eastAsia="Times New Roman" w:hAnsi="Times New Roman" w:cs="Times New Roman"/>
      <w:sz w:val="20"/>
      <w:szCs w:val="20"/>
      <w:lang w:val="en-US"/>
    </w:rPr>
  </w:style>
  <w:style w:type="character" w:customStyle="1" w:styleId="aff0">
    <w:name w:val="Тема примечания Знак"/>
    <w:basedOn w:val="aff"/>
    <w:link w:val="aff1"/>
    <w:uiPriority w:val="99"/>
    <w:semiHidden/>
    <w:rsid w:val="00E21D25"/>
    <w:rPr>
      <w:rFonts w:ascii="Times New Roman" w:eastAsia="Times New Roman" w:hAnsi="Times New Roman" w:cs="Times New Roman"/>
      <w:b/>
      <w:bCs/>
      <w:sz w:val="20"/>
      <w:szCs w:val="20"/>
      <w:lang w:val="en-US"/>
    </w:rPr>
  </w:style>
  <w:style w:type="paragraph" w:styleId="aff1">
    <w:name w:val="annotation subject"/>
    <w:basedOn w:val="afe"/>
    <w:next w:val="afe"/>
    <w:link w:val="aff0"/>
    <w:uiPriority w:val="99"/>
    <w:semiHidden/>
    <w:unhideWhenUsed/>
    <w:rsid w:val="00E21D25"/>
    <w:rPr>
      <w:b/>
      <w:bCs/>
    </w:rPr>
  </w:style>
  <w:style w:type="character" w:customStyle="1" w:styleId="15">
    <w:name w:val="Тема примечания Знак1"/>
    <w:basedOn w:val="aff"/>
    <w:uiPriority w:val="99"/>
    <w:semiHidden/>
    <w:rsid w:val="00E21D25"/>
    <w:rPr>
      <w:rFonts w:ascii="Times New Roman" w:eastAsia="Times New Roman" w:hAnsi="Times New Roman" w:cs="Times New Roman"/>
      <w:b/>
      <w:bCs/>
      <w:sz w:val="20"/>
      <w:szCs w:val="20"/>
      <w:lang w:val="en-US"/>
    </w:rPr>
  </w:style>
  <w:style w:type="character" w:customStyle="1" w:styleId="bloko-link-switch">
    <w:name w:val="bloko-link-switch"/>
    <w:basedOn w:val="a0"/>
    <w:rsid w:val="00E21D25"/>
  </w:style>
  <w:style w:type="character" w:customStyle="1" w:styleId="resume-blocktitle-text">
    <w:name w:val="resume-block__title-text"/>
    <w:basedOn w:val="a0"/>
    <w:rsid w:val="00E21D25"/>
  </w:style>
  <w:style w:type="character" w:customStyle="1" w:styleId="highlighted">
    <w:name w:val="highlighted"/>
    <w:basedOn w:val="a0"/>
    <w:rsid w:val="00E21D25"/>
  </w:style>
  <w:style w:type="numbering" w:customStyle="1" w:styleId="16">
    <w:name w:val="Нет списка1"/>
    <w:next w:val="a2"/>
    <w:uiPriority w:val="99"/>
    <w:semiHidden/>
    <w:unhideWhenUsed/>
    <w:rsid w:val="00E21D25"/>
  </w:style>
  <w:style w:type="paragraph" w:customStyle="1" w:styleId="text">
    <w:name w:val="text"/>
    <w:basedOn w:val="a"/>
    <w:rsid w:val="00E21D25"/>
    <w:pPr>
      <w:spacing w:before="100" w:beforeAutospacing="1" w:after="100" w:afterAutospacing="1"/>
      <w:ind w:firstLine="0"/>
      <w:jc w:val="left"/>
    </w:pPr>
    <w:rPr>
      <w:rFonts w:eastAsia="Times New Roman"/>
      <w:sz w:val="24"/>
      <w:szCs w:val="24"/>
    </w:rPr>
  </w:style>
  <w:style w:type="paragraph" w:customStyle="1" w:styleId="ftextjus">
    <w:name w:val="ftextjus"/>
    <w:basedOn w:val="a"/>
    <w:rsid w:val="00E21D25"/>
    <w:pPr>
      <w:spacing w:before="100" w:beforeAutospacing="1" w:after="100" w:afterAutospacing="1"/>
      <w:ind w:firstLine="0"/>
      <w:jc w:val="left"/>
    </w:pPr>
    <w:rPr>
      <w:rFonts w:eastAsia="Times New Roman"/>
      <w:sz w:val="24"/>
      <w:szCs w:val="24"/>
    </w:rPr>
  </w:style>
  <w:style w:type="numbering" w:customStyle="1" w:styleId="110">
    <w:name w:val="Нет списка11"/>
    <w:next w:val="a2"/>
    <w:uiPriority w:val="99"/>
    <w:semiHidden/>
    <w:unhideWhenUsed/>
    <w:rsid w:val="00E21D25"/>
  </w:style>
  <w:style w:type="character" w:styleId="HTML1">
    <w:name w:val="HTML Cite"/>
    <w:basedOn w:val="a0"/>
    <w:uiPriority w:val="99"/>
    <w:semiHidden/>
    <w:unhideWhenUsed/>
    <w:rsid w:val="00E21D25"/>
    <w:rPr>
      <w:i/>
      <w:iCs/>
    </w:rPr>
  </w:style>
  <w:style w:type="character" w:styleId="aff2">
    <w:name w:val="FollowedHyperlink"/>
    <w:basedOn w:val="a0"/>
    <w:uiPriority w:val="99"/>
    <w:semiHidden/>
    <w:unhideWhenUsed/>
    <w:rsid w:val="00E21D25"/>
    <w:rPr>
      <w:color w:val="800080" w:themeColor="followedHyperlink"/>
      <w:u w:val="single"/>
    </w:rPr>
  </w:style>
  <w:style w:type="character" w:styleId="aff3">
    <w:name w:val="annotation reference"/>
    <w:basedOn w:val="a0"/>
    <w:uiPriority w:val="99"/>
    <w:semiHidden/>
    <w:unhideWhenUsed/>
    <w:rsid w:val="00E21D25"/>
    <w:rPr>
      <w:sz w:val="16"/>
      <w:szCs w:val="16"/>
    </w:rPr>
  </w:style>
  <w:style w:type="paragraph" w:styleId="aff4">
    <w:name w:val="footnote text"/>
    <w:basedOn w:val="a"/>
    <w:link w:val="aff5"/>
    <w:uiPriority w:val="99"/>
    <w:semiHidden/>
    <w:unhideWhenUsed/>
    <w:rsid w:val="00E21D25"/>
    <w:pPr>
      <w:ind w:firstLine="0"/>
      <w:jc w:val="left"/>
    </w:pPr>
    <w:rPr>
      <w:rFonts w:asciiTheme="minorHAnsi" w:hAnsiTheme="minorHAnsi" w:cstheme="minorBidi"/>
      <w:sz w:val="20"/>
      <w:szCs w:val="20"/>
    </w:rPr>
  </w:style>
  <w:style w:type="character" w:customStyle="1" w:styleId="aff5">
    <w:name w:val="Текст сноски Знак"/>
    <w:basedOn w:val="a0"/>
    <w:link w:val="aff4"/>
    <w:uiPriority w:val="99"/>
    <w:semiHidden/>
    <w:rsid w:val="00E21D25"/>
    <w:rPr>
      <w:rFonts w:eastAsiaTheme="minorEastAsia"/>
      <w:sz w:val="20"/>
      <w:szCs w:val="20"/>
      <w:lang w:eastAsia="ru-RU"/>
    </w:rPr>
  </w:style>
  <w:style w:type="character" w:styleId="aff6">
    <w:name w:val="footnote reference"/>
    <w:basedOn w:val="a0"/>
    <w:uiPriority w:val="99"/>
    <w:semiHidden/>
    <w:unhideWhenUsed/>
    <w:rsid w:val="00E21D25"/>
    <w:rPr>
      <w:vertAlign w:val="superscript"/>
    </w:rPr>
  </w:style>
  <w:style w:type="character" w:customStyle="1" w:styleId="UnresolvedMention1">
    <w:name w:val="Unresolved Mention1"/>
    <w:basedOn w:val="a0"/>
    <w:uiPriority w:val="99"/>
    <w:semiHidden/>
    <w:unhideWhenUsed/>
    <w:rsid w:val="00E21D25"/>
    <w:rPr>
      <w:color w:val="808080"/>
      <w:shd w:val="clear" w:color="auto" w:fill="E6E6E6"/>
    </w:rPr>
  </w:style>
  <w:style w:type="character" w:customStyle="1" w:styleId="UnresolvedMention2">
    <w:name w:val="Unresolved Mention2"/>
    <w:basedOn w:val="a0"/>
    <w:uiPriority w:val="99"/>
    <w:semiHidden/>
    <w:unhideWhenUsed/>
    <w:rsid w:val="00E21D25"/>
    <w:rPr>
      <w:color w:val="605E5C"/>
      <w:shd w:val="clear" w:color="auto" w:fill="E1DFDD"/>
    </w:rPr>
  </w:style>
  <w:style w:type="paragraph" w:styleId="aff7">
    <w:name w:val="Revision"/>
    <w:hidden/>
    <w:uiPriority w:val="99"/>
    <w:semiHidden/>
    <w:rsid w:val="00E21D25"/>
    <w:pPr>
      <w:spacing w:after="0" w:line="240" w:lineRule="auto"/>
    </w:pPr>
    <w:rPr>
      <w:rFonts w:eastAsiaTheme="minorEastAsia"/>
      <w:lang w:eastAsia="ru-RU"/>
    </w:rPr>
  </w:style>
  <w:style w:type="table" w:customStyle="1" w:styleId="TableGrid">
    <w:name w:val="TableGrid"/>
    <w:rsid w:val="00527737"/>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9947101">
      <w:bodyDiv w:val="1"/>
      <w:marLeft w:val="0"/>
      <w:marRight w:val="0"/>
      <w:marTop w:val="0"/>
      <w:marBottom w:val="0"/>
      <w:divBdr>
        <w:top w:val="none" w:sz="0" w:space="0" w:color="auto"/>
        <w:left w:val="none" w:sz="0" w:space="0" w:color="auto"/>
        <w:bottom w:val="none" w:sz="0" w:space="0" w:color="auto"/>
        <w:right w:val="none" w:sz="0" w:space="0" w:color="auto"/>
      </w:divBdr>
      <w:divsChild>
        <w:div w:id="805271116">
          <w:marLeft w:val="-431"/>
          <w:marRight w:val="0"/>
          <w:marTop w:val="0"/>
          <w:marBottom w:val="0"/>
          <w:divBdr>
            <w:top w:val="none" w:sz="0" w:space="0" w:color="auto"/>
            <w:left w:val="none" w:sz="0" w:space="0" w:color="auto"/>
            <w:bottom w:val="none" w:sz="0" w:space="0" w:color="auto"/>
            <w:right w:val="none" w:sz="0" w:space="0" w:color="auto"/>
          </w:divBdr>
        </w:div>
        <w:div w:id="1933777360">
          <w:marLeft w:val="-431"/>
          <w:marRight w:val="0"/>
          <w:marTop w:val="0"/>
          <w:marBottom w:val="0"/>
          <w:divBdr>
            <w:top w:val="none" w:sz="0" w:space="0" w:color="auto"/>
            <w:left w:val="none" w:sz="0" w:space="0" w:color="auto"/>
            <w:bottom w:val="none" w:sz="0" w:space="0" w:color="auto"/>
            <w:right w:val="none" w:sz="0" w:space="0" w:color="auto"/>
          </w:divBdr>
        </w:div>
      </w:divsChild>
    </w:div>
    <w:div w:id="1917545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articles.ukgu.kz/ru/pps" TargetMode="External"/><Relationship Id="rId18" Type="http://schemas.openxmlformats.org/officeDocument/2006/relationships/image" Target="media/image6.png"/><Relationship Id="rId3" Type="http://schemas.microsoft.com/office/2007/relationships/stylesWithEffects" Target="stylesWithEffects.xml"/><Relationship Id="rId21" Type="http://schemas.openxmlformats.org/officeDocument/2006/relationships/hyperlink" Target="jl:31246547.0%20" TargetMode="External"/><Relationship Id="rId7" Type="http://schemas.openxmlformats.org/officeDocument/2006/relationships/endnotes" Target="endnotes.xml"/><Relationship Id="rId12" Type="http://schemas.openxmlformats.org/officeDocument/2006/relationships/hyperlink" Target="http://lib.ukgu.kz"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footer" Target="footer2.xml"/><Relationship Id="rId10" Type="http://schemas.openxmlformats.org/officeDocument/2006/relationships/hyperlink" Target="http://lib.ukgu.kz/"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lib.ukgu.kz/" TargetMode="External"/><Relationship Id="rId22" Type="http://schemas.openxmlformats.org/officeDocument/2006/relationships/image" Target="media/image9.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837</TotalTime>
  <Pages>111</Pages>
  <Words>15465</Words>
  <Characters>88152</Characters>
  <Application>Microsoft Office Word</Application>
  <DocSecurity>0</DocSecurity>
  <Lines>734</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dc:creator>
  <cp:lastModifiedBy>НГД кафедра</cp:lastModifiedBy>
  <cp:revision>55</cp:revision>
  <cp:lastPrinted>2023-12-08T07:52:00Z</cp:lastPrinted>
  <dcterms:created xsi:type="dcterms:W3CDTF">2023-12-06T06:14:00Z</dcterms:created>
  <dcterms:modified xsi:type="dcterms:W3CDTF">2024-04-17T08:13:00Z</dcterms:modified>
</cp:coreProperties>
</file>